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14" w:rsidRDefault="00E55AC5" w:rsidP="00AC4403">
      <w:pPr>
        <w:spacing w:line="360" w:lineRule="auto"/>
        <w:jc w:val="center"/>
        <w:rPr>
          <w:rFonts w:asciiTheme="minorEastAsia" w:eastAsiaTheme="minorEastAsia" w:hAnsiTheme="minorEastAsia" w:hint="eastAsia"/>
          <w:b/>
          <w:sz w:val="28"/>
          <w:szCs w:val="28"/>
        </w:rPr>
      </w:pPr>
      <w:r w:rsidRPr="002E2D14">
        <w:rPr>
          <w:rFonts w:asciiTheme="minorEastAsia" w:eastAsiaTheme="minorEastAsia" w:hAnsiTheme="minorEastAsia" w:hint="eastAsia"/>
          <w:b/>
          <w:sz w:val="28"/>
          <w:szCs w:val="28"/>
        </w:rPr>
        <w:t>2015年</w:t>
      </w:r>
      <w:r w:rsidR="00416310">
        <w:rPr>
          <w:rFonts w:asciiTheme="minorEastAsia" w:eastAsiaTheme="minorEastAsia" w:hAnsiTheme="minorEastAsia" w:hint="eastAsia"/>
          <w:b/>
          <w:sz w:val="28"/>
          <w:szCs w:val="28"/>
        </w:rPr>
        <w:t>学报</w:t>
      </w:r>
      <w:r w:rsidRPr="002E2D14">
        <w:rPr>
          <w:rFonts w:asciiTheme="minorEastAsia" w:eastAsiaTheme="minorEastAsia" w:hAnsiTheme="minorEastAsia" w:hint="eastAsia"/>
          <w:b/>
          <w:sz w:val="28"/>
          <w:szCs w:val="28"/>
        </w:rPr>
        <w:t>目录</w:t>
      </w:r>
    </w:p>
    <w:p w:rsidR="00AC4403" w:rsidRDefault="00AC4403" w:rsidP="00AC4403">
      <w:pPr>
        <w:snapToGrid w:val="0"/>
        <w:spacing w:line="360" w:lineRule="auto"/>
        <w:jc w:val="center"/>
        <w:rPr>
          <w:rFonts w:ascii="宋体" w:hAnsi="宋体" w:hint="eastAsia"/>
          <w:b/>
          <w:sz w:val="24"/>
        </w:rPr>
      </w:pPr>
    </w:p>
    <w:p w:rsidR="00416310" w:rsidRPr="0096039B" w:rsidRDefault="00416310" w:rsidP="00AC4403">
      <w:pPr>
        <w:snapToGrid w:val="0"/>
        <w:spacing w:line="360" w:lineRule="auto"/>
        <w:jc w:val="center"/>
        <w:rPr>
          <w:rFonts w:ascii="宋体" w:hAnsi="宋体"/>
          <w:b/>
          <w:sz w:val="24"/>
        </w:rPr>
      </w:pPr>
      <w:r w:rsidRPr="0096039B">
        <w:rPr>
          <w:rFonts w:ascii="宋体" w:hAnsi="宋体" w:hint="eastAsia"/>
          <w:b/>
          <w:sz w:val="24"/>
        </w:rPr>
        <w:t>第一期</w:t>
      </w:r>
    </w:p>
    <w:p w:rsidR="00416310" w:rsidRDefault="00416310" w:rsidP="00AC4403">
      <w:pPr>
        <w:spacing w:line="360" w:lineRule="auto"/>
        <w:rPr>
          <w:rFonts w:ascii="宋体" w:hAnsi="宋体" w:cs="黑体"/>
          <w:bCs/>
          <w:color w:val="000000"/>
          <w:sz w:val="24"/>
        </w:rPr>
      </w:pPr>
      <w:r w:rsidRPr="004A68FF">
        <w:rPr>
          <w:rFonts w:ascii="宋体" w:hAnsi="宋体" w:cs="黑体"/>
          <w:bCs/>
          <w:color w:val="000000"/>
          <w:sz w:val="24"/>
        </w:rPr>
        <w:t>从严治党新常</w:t>
      </w:r>
      <w:r w:rsidRPr="004A68FF">
        <w:rPr>
          <w:rFonts w:ascii="宋体" w:hAnsi="宋体" w:cs="黑体" w:hint="eastAsia"/>
          <w:bCs/>
          <w:color w:val="000000"/>
          <w:sz w:val="24"/>
        </w:rPr>
        <w:t>态</w:t>
      </w:r>
      <w:r w:rsidRPr="004A68FF">
        <w:rPr>
          <w:rFonts w:ascii="宋体" w:hAnsi="宋体" w:cs="黑体"/>
          <w:bCs/>
          <w:color w:val="000000"/>
          <w:sz w:val="24"/>
        </w:rPr>
        <w:t>下严肃</w:t>
      </w:r>
      <w:r w:rsidRPr="004A68FF">
        <w:rPr>
          <w:rFonts w:ascii="宋体" w:hAnsi="宋体" w:cs="黑体" w:hint="eastAsia"/>
          <w:bCs/>
          <w:color w:val="000000"/>
          <w:sz w:val="24"/>
        </w:rPr>
        <w:t>中国共产党</w:t>
      </w:r>
      <w:r w:rsidRPr="004A68FF">
        <w:rPr>
          <w:rFonts w:ascii="宋体" w:hAnsi="宋体" w:cs="黑体"/>
          <w:bCs/>
          <w:color w:val="000000"/>
          <w:sz w:val="24"/>
        </w:rPr>
        <w:t>党内政治生活的几点思考</w:t>
      </w:r>
    </w:p>
    <w:p w:rsidR="00416310" w:rsidRDefault="00416310" w:rsidP="00AC4403">
      <w:pPr>
        <w:tabs>
          <w:tab w:val="left" w:leader="middleDot" w:pos="7560"/>
        </w:tabs>
        <w:spacing w:line="360" w:lineRule="auto"/>
        <w:rPr>
          <w:rFonts w:ascii="宋体" w:hAnsi="宋体" w:cs="楷体"/>
          <w:bCs/>
          <w:color w:val="000000"/>
          <w:sz w:val="24"/>
        </w:rPr>
      </w:pPr>
      <w:r w:rsidRPr="0096039B">
        <w:rPr>
          <w:rFonts w:hint="eastAsia"/>
          <w:bCs/>
          <w:kern w:val="44"/>
        </w:rPr>
        <w:tab/>
      </w:r>
      <w:r w:rsidRPr="004A68FF">
        <w:rPr>
          <w:rFonts w:ascii="宋体" w:hAnsi="宋体" w:cs="楷体"/>
          <w:bCs/>
          <w:color w:val="000000"/>
          <w:sz w:val="24"/>
        </w:rPr>
        <w:t>王利俊</w:t>
      </w:r>
    </w:p>
    <w:p w:rsidR="00416310" w:rsidRDefault="00416310" w:rsidP="00AC4403">
      <w:pPr>
        <w:tabs>
          <w:tab w:val="left" w:leader="middleDot" w:pos="7560"/>
        </w:tabs>
        <w:spacing w:line="360" w:lineRule="auto"/>
        <w:rPr>
          <w:rFonts w:ascii="宋体" w:hAnsi="宋体"/>
          <w:sz w:val="24"/>
        </w:rPr>
      </w:pPr>
      <w:r w:rsidRPr="004A68FF">
        <w:rPr>
          <w:rFonts w:ascii="宋体" w:hAnsi="宋体" w:hint="eastAsia"/>
          <w:sz w:val="24"/>
        </w:rPr>
        <w:t>孔子无讼思想对现代和谐社会建设的价值</w:t>
      </w:r>
      <w:r w:rsidRPr="0096039B">
        <w:rPr>
          <w:rFonts w:hint="eastAsia"/>
          <w:bCs/>
          <w:kern w:val="44"/>
        </w:rPr>
        <w:tab/>
      </w:r>
      <w:r w:rsidRPr="004A68FF">
        <w:rPr>
          <w:rFonts w:ascii="宋体" w:hAnsi="宋体" w:hint="eastAsia"/>
          <w:sz w:val="24"/>
        </w:rPr>
        <w:t>郝凤春</w:t>
      </w:r>
    </w:p>
    <w:p w:rsidR="00416310" w:rsidRPr="00416310" w:rsidRDefault="00416310" w:rsidP="00AC4403">
      <w:pPr>
        <w:tabs>
          <w:tab w:val="left" w:leader="middleDot" w:pos="7560"/>
        </w:tabs>
        <w:spacing w:line="360" w:lineRule="auto"/>
        <w:rPr>
          <w:rFonts w:ascii="宋体" w:hAnsi="宋体"/>
          <w:b/>
          <w:bCs/>
          <w:color w:val="000000"/>
          <w:sz w:val="24"/>
        </w:rPr>
      </w:pPr>
      <w:r w:rsidRPr="00416310">
        <w:rPr>
          <w:rStyle w:val="a7"/>
          <w:rFonts w:ascii="宋体" w:hAnsi="宋体" w:hint="eastAsia"/>
          <w:b w:val="0"/>
          <w:color w:val="000000"/>
          <w:sz w:val="24"/>
        </w:rPr>
        <w:t>高职院校青年教师思想政治工作存在的问题探析</w:t>
      </w:r>
      <w:r w:rsidRPr="00416310">
        <w:rPr>
          <w:rFonts w:hint="eastAsia"/>
          <w:b/>
          <w:kern w:val="44"/>
        </w:rPr>
        <w:tab/>
      </w:r>
      <w:r w:rsidRPr="00416310">
        <w:rPr>
          <w:rStyle w:val="a7"/>
          <w:rFonts w:ascii="宋体" w:hAnsi="宋体" w:hint="eastAsia"/>
          <w:b w:val="0"/>
          <w:color w:val="000000"/>
          <w:sz w:val="24"/>
        </w:rPr>
        <w:t>侯广文</w:t>
      </w:r>
    </w:p>
    <w:p w:rsidR="00416310" w:rsidRPr="00ED0FF1" w:rsidRDefault="00416310" w:rsidP="00AC4403">
      <w:pPr>
        <w:tabs>
          <w:tab w:val="left" w:leader="middleDot" w:pos="6720"/>
        </w:tabs>
        <w:spacing w:line="360" w:lineRule="auto"/>
        <w:rPr>
          <w:rFonts w:ascii="宋体" w:hAnsi="宋体"/>
          <w:sz w:val="24"/>
        </w:rPr>
      </w:pPr>
      <w:r w:rsidRPr="00ED0FF1">
        <w:rPr>
          <w:rFonts w:ascii="宋体" w:hAnsi="宋体" w:hint="eastAsia"/>
          <w:sz w:val="24"/>
        </w:rPr>
        <w:t>浅析呼和浩特高职院校学生法律意识的培养</w:t>
      </w:r>
      <w:r w:rsidRPr="00ED0FF1">
        <w:rPr>
          <w:rFonts w:hint="eastAsia"/>
          <w:bCs/>
          <w:kern w:val="44"/>
        </w:rPr>
        <w:tab/>
      </w:r>
      <w:r w:rsidRPr="00ED0FF1">
        <w:rPr>
          <w:rFonts w:ascii="宋体" w:hAnsi="宋体" w:hint="eastAsia"/>
          <w:sz w:val="24"/>
        </w:rPr>
        <w:t>刘小红 庄</w:t>
      </w:r>
      <w:r>
        <w:rPr>
          <w:rFonts w:ascii="宋体" w:hAnsi="宋体" w:hint="eastAsia"/>
          <w:sz w:val="24"/>
        </w:rPr>
        <w:t xml:space="preserve">  </w:t>
      </w:r>
      <w:r w:rsidRPr="00ED0FF1">
        <w:rPr>
          <w:rFonts w:ascii="宋体" w:hAnsi="宋体" w:hint="eastAsia"/>
          <w:sz w:val="24"/>
        </w:rPr>
        <w:t>健</w:t>
      </w:r>
    </w:p>
    <w:p w:rsidR="00416310" w:rsidRPr="00416310" w:rsidRDefault="00416310" w:rsidP="00AC4403">
      <w:pPr>
        <w:spacing w:line="360" w:lineRule="auto"/>
        <w:rPr>
          <w:rStyle w:val="a7"/>
          <w:rFonts w:ascii="宋体" w:hAnsi="宋体"/>
          <w:b w:val="0"/>
          <w:color w:val="000000"/>
          <w:sz w:val="24"/>
        </w:rPr>
      </w:pPr>
      <w:r w:rsidRPr="00416310">
        <w:rPr>
          <w:rStyle w:val="a7"/>
          <w:rFonts w:ascii="宋体" w:hAnsi="宋体" w:hint="eastAsia"/>
          <w:b w:val="0"/>
          <w:color w:val="000000"/>
          <w:sz w:val="24"/>
        </w:rPr>
        <w:t>构建现代职业教育体系  推进地方高职创新发展</w:t>
      </w:r>
    </w:p>
    <w:p w:rsidR="00416310" w:rsidRDefault="00416310" w:rsidP="00AC4403">
      <w:pPr>
        <w:tabs>
          <w:tab w:val="left" w:leader="middleDot" w:pos="6720"/>
        </w:tabs>
        <w:spacing w:line="360" w:lineRule="auto"/>
        <w:rPr>
          <w:rFonts w:ascii="宋体" w:hAnsi="宋体"/>
          <w:sz w:val="24"/>
        </w:rPr>
      </w:pPr>
      <w:r w:rsidRPr="004A68FF">
        <w:rPr>
          <w:rFonts w:ascii="宋体" w:hAnsi="宋体" w:hint="eastAsia"/>
          <w:kern w:val="0"/>
          <w:sz w:val="24"/>
        </w:rPr>
        <w:t>————以武汉软件工程职业学院为例</w:t>
      </w:r>
      <w:r w:rsidRPr="0096039B">
        <w:rPr>
          <w:rFonts w:hint="eastAsia"/>
          <w:bCs/>
          <w:kern w:val="44"/>
        </w:rPr>
        <w:tab/>
      </w:r>
      <w:r w:rsidRPr="004A68FF">
        <w:rPr>
          <w:rFonts w:ascii="宋体" w:hAnsi="宋体" w:hint="eastAsia"/>
          <w:sz w:val="24"/>
        </w:rPr>
        <w:t>杨敬杰</w:t>
      </w:r>
      <w:r>
        <w:rPr>
          <w:rFonts w:ascii="宋体" w:hAnsi="宋体" w:hint="eastAsia"/>
          <w:sz w:val="24"/>
        </w:rPr>
        <w:t xml:space="preserve"> </w:t>
      </w:r>
      <w:r w:rsidRPr="004A68FF">
        <w:rPr>
          <w:rFonts w:ascii="宋体" w:hAnsi="宋体" w:hint="eastAsia"/>
          <w:sz w:val="24"/>
        </w:rPr>
        <w:t xml:space="preserve">杨 </w:t>
      </w:r>
      <w:r>
        <w:rPr>
          <w:rFonts w:ascii="宋体" w:hAnsi="宋体" w:hint="eastAsia"/>
          <w:sz w:val="24"/>
        </w:rPr>
        <w:t xml:space="preserve"> </w:t>
      </w:r>
      <w:r w:rsidRPr="004A68FF">
        <w:rPr>
          <w:rFonts w:ascii="宋体" w:hAnsi="宋体" w:hint="eastAsia"/>
          <w:sz w:val="24"/>
        </w:rPr>
        <w:t>骏</w:t>
      </w:r>
    </w:p>
    <w:p w:rsidR="00416310" w:rsidRDefault="00416310" w:rsidP="00AC4403">
      <w:pPr>
        <w:tabs>
          <w:tab w:val="left" w:leader="middleDot" w:pos="6720"/>
        </w:tabs>
        <w:spacing w:line="360" w:lineRule="auto"/>
        <w:rPr>
          <w:rFonts w:ascii="宋体" w:hAnsi="宋体"/>
          <w:sz w:val="24"/>
        </w:rPr>
      </w:pPr>
      <w:r>
        <w:rPr>
          <w:rFonts w:ascii="宋体" w:hAnsi="宋体" w:hint="eastAsia"/>
          <w:sz w:val="24"/>
        </w:rPr>
        <w:t>论教育教学实践中学生创造性思维的培养和训练</w:t>
      </w:r>
      <w:r w:rsidRPr="00F12BF7">
        <w:rPr>
          <w:rFonts w:ascii="Calibri" w:hAnsi="Calibri"/>
          <w:bCs/>
          <w:kern w:val="44"/>
          <w:szCs w:val="22"/>
        </w:rPr>
        <w:tab/>
      </w:r>
      <w:r>
        <w:rPr>
          <w:rFonts w:ascii="宋体" w:hAnsi="宋体" w:hint="eastAsia"/>
          <w:sz w:val="24"/>
        </w:rPr>
        <w:t>郭为民 王  京</w:t>
      </w:r>
    </w:p>
    <w:p w:rsidR="00416310" w:rsidRPr="0096039B" w:rsidRDefault="00416310" w:rsidP="00AC4403">
      <w:pPr>
        <w:tabs>
          <w:tab w:val="left" w:leader="middleDot" w:pos="6720"/>
        </w:tabs>
        <w:spacing w:line="360" w:lineRule="auto"/>
        <w:rPr>
          <w:rFonts w:ascii="宋体" w:hAnsi="宋体"/>
          <w:kern w:val="0"/>
          <w:sz w:val="24"/>
        </w:rPr>
      </w:pPr>
      <w:r w:rsidRPr="00071217">
        <w:rPr>
          <w:rFonts w:ascii="宋体" w:hAnsi="宋体" w:hint="eastAsia"/>
          <w:kern w:val="0"/>
          <w:sz w:val="24"/>
        </w:rPr>
        <w:t>高职院校钢结构综合实训考核评价研究</w:t>
      </w:r>
      <w:r w:rsidRPr="0096039B">
        <w:rPr>
          <w:rFonts w:hint="eastAsia"/>
          <w:bCs/>
          <w:kern w:val="44"/>
        </w:rPr>
        <w:tab/>
      </w:r>
      <w:r w:rsidRPr="00071217">
        <w:rPr>
          <w:rFonts w:ascii="宋体" w:hAnsi="宋体" w:hint="eastAsia"/>
          <w:kern w:val="0"/>
          <w:sz w:val="24"/>
        </w:rPr>
        <w:t>李</w:t>
      </w:r>
      <w:r>
        <w:rPr>
          <w:rFonts w:ascii="宋体" w:hAnsi="宋体" w:hint="eastAsia"/>
          <w:kern w:val="0"/>
          <w:sz w:val="24"/>
        </w:rPr>
        <w:t xml:space="preserve">  </w:t>
      </w:r>
      <w:r w:rsidRPr="00071217">
        <w:rPr>
          <w:rFonts w:ascii="宋体" w:hAnsi="宋体" w:hint="eastAsia"/>
          <w:kern w:val="0"/>
          <w:sz w:val="24"/>
        </w:rPr>
        <w:t>婕</w:t>
      </w:r>
      <w:r>
        <w:rPr>
          <w:rFonts w:ascii="宋体" w:hAnsi="宋体" w:hint="eastAsia"/>
          <w:kern w:val="0"/>
          <w:sz w:val="24"/>
        </w:rPr>
        <w:t xml:space="preserve"> </w:t>
      </w:r>
      <w:r w:rsidRPr="00071217">
        <w:rPr>
          <w:rFonts w:ascii="宋体" w:hAnsi="宋体" w:hint="eastAsia"/>
          <w:kern w:val="0"/>
          <w:sz w:val="24"/>
        </w:rPr>
        <w:t>杨晓敏</w:t>
      </w:r>
    </w:p>
    <w:p w:rsidR="00416310" w:rsidRPr="004A68FF" w:rsidRDefault="00416310" w:rsidP="00AC4403">
      <w:pPr>
        <w:tabs>
          <w:tab w:val="left" w:leader="middleDot" w:pos="7560"/>
        </w:tabs>
        <w:spacing w:line="360" w:lineRule="auto"/>
        <w:rPr>
          <w:rFonts w:ascii="宋体" w:hAnsi="宋体"/>
          <w:sz w:val="24"/>
        </w:rPr>
      </w:pPr>
      <w:r w:rsidRPr="004A68FF">
        <w:rPr>
          <w:rFonts w:ascii="宋体" w:hAnsi="宋体" w:hint="eastAsia"/>
          <w:sz w:val="24"/>
        </w:rPr>
        <w:t>高职高专蒙古族学生英语学习需求分析研究</w:t>
      </w:r>
      <w:r w:rsidRPr="0096039B">
        <w:rPr>
          <w:rFonts w:hint="eastAsia"/>
          <w:bCs/>
          <w:kern w:val="44"/>
        </w:rPr>
        <w:tab/>
      </w:r>
      <w:r w:rsidRPr="004A68FF">
        <w:rPr>
          <w:rFonts w:ascii="宋体" w:hAnsi="宋体" w:hint="eastAsia"/>
          <w:bCs/>
          <w:sz w:val="24"/>
        </w:rPr>
        <w:t>王民红</w:t>
      </w:r>
    </w:p>
    <w:p w:rsidR="00416310" w:rsidRDefault="00416310" w:rsidP="00AC4403">
      <w:pPr>
        <w:tabs>
          <w:tab w:val="left" w:leader="middleDot" w:pos="7560"/>
        </w:tabs>
        <w:spacing w:line="360" w:lineRule="auto"/>
        <w:rPr>
          <w:rFonts w:ascii="宋体" w:hAnsi="宋体"/>
          <w:sz w:val="24"/>
        </w:rPr>
      </w:pPr>
      <w:r w:rsidRPr="004A68FF">
        <w:rPr>
          <w:rFonts w:ascii="宋体" w:hAnsi="宋体" w:hint="eastAsia"/>
          <w:sz w:val="24"/>
        </w:rPr>
        <w:t>《锅炉及锅炉房设备施工》课程教学资源库建设与实践研究</w:t>
      </w:r>
      <w:r w:rsidRPr="0096039B">
        <w:rPr>
          <w:rFonts w:hint="eastAsia"/>
          <w:bCs/>
          <w:kern w:val="44"/>
        </w:rPr>
        <w:tab/>
      </w:r>
      <w:r w:rsidRPr="004A68FF">
        <w:rPr>
          <w:rFonts w:ascii="宋体" w:hAnsi="宋体" w:hint="eastAsia"/>
          <w:sz w:val="24"/>
        </w:rPr>
        <w:t>宋喜玲</w:t>
      </w:r>
    </w:p>
    <w:p w:rsidR="00416310" w:rsidRPr="005541A1" w:rsidRDefault="00416310" w:rsidP="00AC4403">
      <w:pPr>
        <w:tabs>
          <w:tab w:val="left" w:leader="middleDot" w:pos="7560"/>
        </w:tabs>
        <w:spacing w:line="360" w:lineRule="auto"/>
        <w:rPr>
          <w:rFonts w:ascii="宋体" w:hAnsi="宋体"/>
          <w:kern w:val="0"/>
          <w:sz w:val="24"/>
        </w:rPr>
      </w:pPr>
      <w:r w:rsidRPr="005541A1">
        <w:rPr>
          <w:rFonts w:ascii="宋体" w:hAnsi="宋体" w:hint="eastAsia"/>
          <w:kern w:val="0"/>
          <w:sz w:val="24"/>
        </w:rPr>
        <w:t>《物业管理实务》课程的项目化教学模式研究</w:t>
      </w:r>
      <w:r w:rsidRPr="005541A1">
        <w:rPr>
          <w:rFonts w:hint="eastAsia"/>
          <w:bCs/>
          <w:kern w:val="44"/>
        </w:rPr>
        <w:tab/>
      </w:r>
      <w:r w:rsidRPr="005541A1">
        <w:rPr>
          <w:rFonts w:ascii="宋体" w:hAnsi="宋体" w:hint="eastAsia"/>
          <w:kern w:val="0"/>
          <w:sz w:val="24"/>
        </w:rPr>
        <w:t>裴艳慧</w:t>
      </w:r>
    </w:p>
    <w:p w:rsidR="00416310" w:rsidRDefault="00416310" w:rsidP="00AC4403">
      <w:pPr>
        <w:tabs>
          <w:tab w:val="left" w:leader="middleDot" w:pos="7560"/>
        </w:tabs>
        <w:spacing w:line="360" w:lineRule="auto"/>
        <w:rPr>
          <w:rFonts w:ascii="宋体" w:hAnsi="宋体"/>
          <w:sz w:val="24"/>
        </w:rPr>
      </w:pPr>
      <w:r w:rsidRPr="004A68FF">
        <w:rPr>
          <w:rFonts w:ascii="宋体" w:hAnsi="宋体" w:hint="eastAsia"/>
          <w:sz w:val="24"/>
        </w:rPr>
        <w:t>基于案例教学法的《资产评估》课程教学研究</w:t>
      </w:r>
      <w:r w:rsidRPr="0096039B">
        <w:rPr>
          <w:rFonts w:hint="eastAsia"/>
          <w:bCs/>
          <w:kern w:val="44"/>
        </w:rPr>
        <w:tab/>
      </w:r>
      <w:r w:rsidRPr="004A68FF">
        <w:rPr>
          <w:rFonts w:ascii="宋体" w:hAnsi="宋体" w:hint="eastAsia"/>
          <w:sz w:val="24"/>
        </w:rPr>
        <w:t>刘小英</w:t>
      </w:r>
    </w:p>
    <w:p w:rsidR="00416310" w:rsidRPr="0096039B" w:rsidRDefault="00416310" w:rsidP="00AC4403">
      <w:pPr>
        <w:tabs>
          <w:tab w:val="left" w:leader="middleDot" w:pos="7560"/>
        </w:tabs>
        <w:spacing w:line="360" w:lineRule="auto"/>
        <w:rPr>
          <w:rFonts w:ascii="宋体" w:hAnsi="宋体"/>
          <w:sz w:val="24"/>
        </w:rPr>
      </w:pPr>
      <w:r w:rsidRPr="00647920">
        <w:rPr>
          <w:rFonts w:ascii="宋体" w:hAnsi="宋体" w:hint="eastAsia"/>
          <w:sz w:val="24"/>
        </w:rPr>
        <w:t>关于高职院校《高等数学》课程教学资源建设的思考</w:t>
      </w:r>
      <w:r w:rsidRPr="00656DB7">
        <w:rPr>
          <w:rFonts w:hint="eastAsia"/>
          <w:bCs/>
          <w:kern w:val="44"/>
        </w:rPr>
        <w:tab/>
      </w:r>
      <w:r w:rsidRPr="00656DB7">
        <w:rPr>
          <w:rFonts w:hint="eastAsia"/>
          <w:bCs/>
          <w:kern w:val="44"/>
        </w:rPr>
        <w:t>马</w:t>
      </w:r>
      <w:r>
        <w:rPr>
          <w:rFonts w:ascii="宋体" w:hAnsi="宋体" w:hint="eastAsia"/>
          <w:sz w:val="24"/>
        </w:rPr>
        <w:t xml:space="preserve">  </w:t>
      </w:r>
      <w:r w:rsidRPr="00647920">
        <w:rPr>
          <w:rFonts w:ascii="宋体" w:hAnsi="宋体" w:hint="eastAsia"/>
          <w:sz w:val="24"/>
        </w:rPr>
        <w:t>兰</w:t>
      </w:r>
    </w:p>
    <w:p w:rsidR="00416310" w:rsidRDefault="00416310" w:rsidP="00AC4403">
      <w:pPr>
        <w:tabs>
          <w:tab w:val="left" w:leader="middleDot" w:pos="6720"/>
        </w:tabs>
        <w:spacing w:line="360" w:lineRule="auto"/>
        <w:rPr>
          <w:rFonts w:ascii="宋体" w:hAnsi="宋体"/>
          <w:color w:val="000000"/>
          <w:sz w:val="24"/>
        </w:rPr>
      </w:pPr>
      <w:r w:rsidRPr="004A68FF">
        <w:rPr>
          <w:rFonts w:ascii="宋体" w:hAnsi="宋体" w:hint="eastAsia"/>
          <w:color w:val="000000"/>
          <w:sz w:val="24"/>
        </w:rPr>
        <w:t>非对称槽式抛物面聚光器的仿真与性能研究</w:t>
      </w:r>
      <w:r w:rsidRPr="0096039B">
        <w:rPr>
          <w:rFonts w:hint="eastAsia"/>
          <w:bCs/>
          <w:kern w:val="44"/>
        </w:rPr>
        <w:tab/>
      </w:r>
      <w:r w:rsidRPr="004A68FF">
        <w:rPr>
          <w:rFonts w:ascii="宋体" w:hAnsi="宋体" w:hint="eastAsia"/>
          <w:color w:val="000000"/>
          <w:sz w:val="24"/>
        </w:rPr>
        <w:t>侯</w:t>
      </w:r>
      <w:r>
        <w:rPr>
          <w:rFonts w:ascii="宋体" w:hAnsi="宋体" w:hint="eastAsia"/>
          <w:color w:val="000000"/>
          <w:sz w:val="24"/>
        </w:rPr>
        <w:t xml:space="preserve">  </w:t>
      </w:r>
      <w:r w:rsidRPr="004A68FF">
        <w:rPr>
          <w:rFonts w:ascii="宋体" w:hAnsi="宋体" w:hint="eastAsia"/>
          <w:color w:val="000000"/>
          <w:sz w:val="24"/>
        </w:rPr>
        <w:t>静</w:t>
      </w:r>
      <w:r>
        <w:rPr>
          <w:rFonts w:ascii="宋体" w:hAnsi="宋体" w:hint="eastAsia"/>
          <w:color w:val="000000"/>
          <w:sz w:val="24"/>
        </w:rPr>
        <w:t xml:space="preserve"> </w:t>
      </w:r>
      <w:r w:rsidRPr="004A68FF">
        <w:rPr>
          <w:rFonts w:ascii="宋体" w:hAnsi="宋体" w:hint="eastAsia"/>
          <w:color w:val="000000"/>
          <w:sz w:val="24"/>
        </w:rPr>
        <w:t>梁振刚</w:t>
      </w:r>
      <w:r>
        <w:rPr>
          <w:rFonts w:ascii="宋体" w:hAnsi="宋体" w:hint="eastAsia"/>
          <w:color w:val="000000"/>
          <w:sz w:val="24"/>
          <w:vertAlign w:val="superscript"/>
        </w:rPr>
        <w:t xml:space="preserve"> </w:t>
      </w:r>
    </w:p>
    <w:p w:rsidR="00416310" w:rsidRPr="004A68FF" w:rsidRDefault="00416310" w:rsidP="00AC4403">
      <w:pPr>
        <w:tabs>
          <w:tab w:val="left" w:leader="middleDot" w:pos="6720"/>
        </w:tabs>
        <w:spacing w:line="360" w:lineRule="auto"/>
        <w:rPr>
          <w:rFonts w:ascii="宋体" w:hAnsi="宋体"/>
          <w:sz w:val="24"/>
        </w:rPr>
      </w:pPr>
      <w:r w:rsidRPr="004A68FF">
        <w:rPr>
          <w:rFonts w:ascii="宋体" w:hAnsi="宋体" w:hint="eastAsia"/>
          <w:sz w:val="24"/>
        </w:rPr>
        <w:t>南京市城南污水处理厂工艺设计</w:t>
      </w:r>
      <w:r w:rsidRPr="0096039B">
        <w:rPr>
          <w:rFonts w:hint="eastAsia"/>
          <w:bCs/>
          <w:kern w:val="44"/>
        </w:rPr>
        <w:tab/>
      </w:r>
      <w:r w:rsidRPr="004A68FF">
        <w:rPr>
          <w:rFonts w:ascii="宋体" w:hAnsi="宋体" w:hint="eastAsia"/>
          <w:sz w:val="24"/>
        </w:rPr>
        <w:t>杨春玲</w:t>
      </w:r>
      <w:r>
        <w:rPr>
          <w:rFonts w:ascii="宋体" w:hAnsi="宋体" w:hint="eastAsia"/>
          <w:sz w:val="24"/>
        </w:rPr>
        <w:t xml:space="preserve"> </w:t>
      </w:r>
      <w:r w:rsidRPr="004A68FF">
        <w:rPr>
          <w:rFonts w:ascii="宋体" w:hAnsi="宋体" w:hint="eastAsia"/>
          <w:sz w:val="24"/>
        </w:rPr>
        <w:t>陈树彬</w:t>
      </w:r>
      <w:r>
        <w:rPr>
          <w:rFonts w:ascii="宋体" w:hAnsi="宋体" w:hint="eastAsia"/>
          <w:sz w:val="24"/>
          <w:vertAlign w:val="superscript"/>
        </w:rPr>
        <w:t xml:space="preserve"> </w:t>
      </w:r>
    </w:p>
    <w:p w:rsidR="00416310" w:rsidRDefault="00416310" w:rsidP="00AC4403">
      <w:pPr>
        <w:pStyle w:val="a6"/>
        <w:tabs>
          <w:tab w:val="left" w:leader="middleDot" w:pos="6720"/>
        </w:tabs>
        <w:spacing w:before="0" w:after="0" w:line="360" w:lineRule="auto"/>
        <w:jc w:val="left"/>
        <w:rPr>
          <w:rFonts w:ascii="宋体" w:hAnsi="宋体"/>
          <w:b w:val="0"/>
          <w:sz w:val="24"/>
          <w:szCs w:val="24"/>
        </w:rPr>
      </w:pPr>
      <w:bookmarkStart w:id="0" w:name="_Toc244833039"/>
      <w:bookmarkStart w:id="1" w:name="_Toc245723676"/>
      <w:r w:rsidRPr="004A68FF">
        <w:rPr>
          <w:rFonts w:ascii="宋体" w:hAnsi="宋体" w:hint="eastAsia"/>
          <w:b w:val="0"/>
          <w:sz w:val="24"/>
          <w:szCs w:val="24"/>
        </w:rPr>
        <w:t>节水型居民小区评价标准研究</w:t>
      </w:r>
      <w:bookmarkEnd w:id="0"/>
      <w:bookmarkEnd w:id="1"/>
      <w:r w:rsidRPr="0096039B">
        <w:rPr>
          <w:rFonts w:ascii="Calibri" w:hAnsi="Calibri" w:hint="eastAsia"/>
          <w:b w:val="0"/>
          <w:kern w:val="44"/>
          <w:sz w:val="21"/>
          <w:szCs w:val="22"/>
        </w:rPr>
        <w:tab/>
      </w:r>
      <w:r w:rsidRPr="004A68FF">
        <w:rPr>
          <w:rFonts w:ascii="宋体" w:hAnsi="宋体" w:hint="eastAsia"/>
          <w:b w:val="0"/>
          <w:sz w:val="24"/>
          <w:szCs w:val="24"/>
        </w:rPr>
        <w:t>刘</w:t>
      </w:r>
      <w:r>
        <w:rPr>
          <w:rFonts w:ascii="宋体" w:hAnsi="宋体" w:hint="eastAsia"/>
          <w:b w:val="0"/>
          <w:sz w:val="24"/>
          <w:szCs w:val="24"/>
        </w:rPr>
        <w:t xml:space="preserve">  </w:t>
      </w:r>
      <w:r w:rsidRPr="004A68FF">
        <w:rPr>
          <w:rFonts w:ascii="宋体" w:hAnsi="宋体" w:hint="eastAsia"/>
          <w:b w:val="0"/>
          <w:sz w:val="24"/>
          <w:szCs w:val="24"/>
        </w:rPr>
        <w:t>芳 王星辉</w:t>
      </w:r>
    </w:p>
    <w:p w:rsidR="00416310" w:rsidRPr="00295739" w:rsidRDefault="00416310" w:rsidP="00AC4403">
      <w:pPr>
        <w:tabs>
          <w:tab w:val="left" w:leader="middleDot" w:pos="6720"/>
        </w:tabs>
        <w:spacing w:line="360" w:lineRule="auto"/>
        <w:rPr>
          <w:rFonts w:ascii="宋体" w:hAnsi="宋体" w:cs="Arial"/>
          <w:bCs/>
          <w:sz w:val="24"/>
        </w:rPr>
      </w:pPr>
      <w:r w:rsidRPr="00647920">
        <w:rPr>
          <w:rFonts w:ascii="宋体" w:hAnsi="宋体" w:cs="Arial" w:hint="eastAsia"/>
          <w:bCs/>
          <w:sz w:val="24"/>
        </w:rPr>
        <w:t>公路施工成本控制中测量误差的正确运用</w:t>
      </w:r>
      <w:r w:rsidRPr="00656DB7">
        <w:rPr>
          <w:rFonts w:hint="eastAsia"/>
          <w:bCs/>
          <w:kern w:val="44"/>
        </w:rPr>
        <w:tab/>
      </w:r>
      <w:r w:rsidRPr="00647920">
        <w:rPr>
          <w:rFonts w:ascii="宋体" w:hAnsi="宋体" w:cs="Arial" w:hint="eastAsia"/>
          <w:bCs/>
          <w:sz w:val="24"/>
        </w:rPr>
        <w:t>张雷潭</w:t>
      </w:r>
      <w:r>
        <w:rPr>
          <w:rFonts w:ascii="宋体" w:hAnsi="宋体" w:cs="Arial" w:hint="eastAsia"/>
          <w:bCs/>
          <w:sz w:val="24"/>
        </w:rPr>
        <w:t xml:space="preserve"> </w:t>
      </w:r>
      <w:r w:rsidRPr="00647920">
        <w:rPr>
          <w:rFonts w:ascii="宋体" w:hAnsi="宋体" w:cs="Arial" w:hint="eastAsia"/>
          <w:bCs/>
          <w:sz w:val="24"/>
        </w:rPr>
        <w:t>李浩宇</w:t>
      </w:r>
    </w:p>
    <w:p w:rsidR="00416310" w:rsidRPr="004A68FF" w:rsidRDefault="00416310" w:rsidP="00AC4403">
      <w:pPr>
        <w:tabs>
          <w:tab w:val="left" w:leader="middleDot" w:pos="7560"/>
        </w:tabs>
        <w:spacing w:line="360" w:lineRule="auto"/>
        <w:rPr>
          <w:rFonts w:ascii="宋体" w:hAnsi="宋体"/>
          <w:sz w:val="24"/>
        </w:rPr>
      </w:pPr>
      <w:r w:rsidRPr="004A68FF">
        <w:rPr>
          <w:rFonts w:ascii="宋体" w:hAnsi="宋体" w:hint="eastAsia"/>
          <w:sz w:val="24"/>
        </w:rPr>
        <w:t>以现金流管理为核心提高房地产企业的内部管理水平</w:t>
      </w:r>
      <w:r w:rsidRPr="0096039B">
        <w:rPr>
          <w:rFonts w:hint="eastAsia"/>
          <w:bCs/>
          <w:kern w:val="44"/>
        </w:rPr>
        <w:tab/>
      </w:r>
      <w:r w:rsidRPr="004A68FF">
        <w:rPr>
          <w:rFonts w:ascii="宋体" w:hAnsi="宋体" w:hint="eastAsia"/>
          <w:sz w:val="24"/>
        </w:rPr>
        <w:t>辛艳红</w:t>
      </w:r>
    </w:p>
    <w:p w:rsidR="00416310" w:rsidRDefault="00416310" w:rsidP="00AC4403">
      <w:pPr>
        <w:tabs>
          <w:tab w:val="left" w:leader="middleDot" w:pos="7560"/>
        </w:tabs>
        <w:spacing w:line="360" w:lineRule="auto"/>
        <w:rPr>
          <w:rFonts w:ascii="宋体" w:hAnsi="宋体"/>
          <w:sz w:val="24"/>
        </w:rPr>
      </w:pPr>
      <w:r w:rsidRPr="000721CA">
        <w:rPr>
          <w:rFonts w:ascii="宋体" w:hAnsi="宋体" w:hint="eastAsia"/>
          <w:sz w:val="24"/>
        </w:rPr>
        <w:t>浅谈如何推动高校会计基础工作规范化建设</w:t>
      </w:r>
      <w:r w:rsidRPr="000721CA">
        <w:rPr>
          <w:rFonts w:hint="eastAsia"/>
          <w:bCs/>
          <w:kern w:val="44"/>
        </w:rPr>
        <w:tab/>
      </w:r>
      <w:r w:rsidRPr="004A68FF">
        <w:rPr>
          <w:rFonts w:ascii="宋体" w:hAnsi="宋体" w:hint="eastAsia"/>
          <w:sz w:val="24"/>
        </w:rPr>
        <w:t>张晓芹</w:t>
      </w:r>
    </w:p>
    <w:p w:rsidR="00416310" w:rsidRPr="00ED0FF1" w:rsidRDefault="00416310" w:rsidP="00AC4403">
      <w:pPr>
        <w:tabs>
          <w:tab w:val="left" w:leader="middleDot" w:pos="6720"/>
        </w:tabs>
        <w:spacing w:line="360" w:lineRule="auto"/>
        <w:rPr>
          <w:rFonts w:ascii="宋体" w:hAnsi="宋体"/>
          <w:sz w:val="24"/>
        </w:rPr>
      </w:pPr>
      <w:r w:rsidRPr="00ED0FF1">
        <w:rPr>
          <w:rFonts w:ascii="宋体" w:hAnsi="宋体" w:hint="eastAsia"/>
          <w:sz w:val="24"/>
        </w:rPr>
        <w:t>高校意识形态安全稳定工作研究</w:t>
      </w:r>
      <w:r w:rsidRPr="00ED0FF1">
        <w:rPr>
          <w:rFonts w:hint="eastAsia"/>
          <w:bCs/>
          <w:kern w:val="44"/>
        </w:rPr>
        <w:tab/>
      </w:r>
      <w:r w:rsidRPr="00ED0FF1">
        <w:rPr>
          <w:rFonts w:ascii="宋体" w:hAnsi="宋体" w:hint="eastAsia"/>
          <w:sz w:val="24"/>
        </w:rPr>
        <w:t>栗</w:t>
      </w:r>
      <w:r>
        <w:rPr>
          <w:rFonts w:ascii="宋体" w:hAnsi="宋体" w:hint="eastAsia"/>
          <w:sz w:val="24"/>
        </w:rPr>
        <w:t xml:space="preserve">  </w:t>
      </w:r>
      <w:r w:rsidRPr="00ED0FF1">
        <w:rPr>
          <w:rFonts w:ascii="宋体" w:hAnsi="宋体" w:hint="eastAsia"/>
          <w:sz w:val="24"/>
        </w:rPr>
        <w:t>斌 杨</w:t>
      </w:r>
      <w:r>
        <w:rPr>
          <w:rFonts w:ascii="宋体" w:hAnsi="宋体" w:hint="eastAsia"/>
          <w:sz w:val="24"/>
        </w:rPr>
        <w:t xml:space="preserve">  </w:t>
      </w:r>
      <w:r w:rsidRPr="00ED0FF1">
        <w:rPr>
          <w:rFonts w:ascii="宋体" w:hAnsi="宋体" w:hint="eastAsia"/>
          <w:sz w:val="24"/>
        </w:rPr>
        <w:t>峰</w:t>
      </w:r>
    </w:p>
    <w:p w:rsidR="00416310" w:rsidRDefault="00416310" w:rsidP="00AC4403">
      <w:pPr>
        <w:tabs>
          <w:tab w:val="left" w:leader="middleDot" w:pos="7560"/>
        </w:tabs>
        <w:spacing w:line="360" w:lineRule="auto"/>
        <w:rPr>
          <w:rFonts w:ascii="宋体" w:hAnsi="宋体"/>
          <w:bCs/>
          <w:sz w:val="24"/>
        </w:rPr>
      </w:pPr>
      <w:r w:rsidRPr="004A68FF">
        <w:rPr>
          <w:rFonts w:ascii="宋体" w:hAnsi="宋体" w:hint="eastAsia"/>
          <w:bCs/>
          <w:sz w:val="24"/>
        </w:rPr>
        <w:t>事业单位人事档案管理电子化中存在的问题</w:t>
      </w:r>
      <w:r w:rsidRPr="00ED0FF1">
        <w:rPr>
          <w:rFonts w:hint="eastAsia"/>
          <w:bCs/>
          <w:kern w:val="44"/>
        </w:rPr>
        <w:tab/>
      </w:r>
      <w:r>
        <w:rPr>
          <w:rFonts w:ascii="宋体" w:hAnsi="宋体" w:hint="eastAsia"/>
          <w:bCs/>
          <w:sz w:val="24"/>
        </w:rPr>
        <w:t>刘  奇</w:t>
      </w:r>
    </w:p>
    <w:p w:rsidR="00416310" w:rsidRPr="00ED0FF1" w:rsidRDefault="00416310" w:rsidP="00AC4403">
      <w:pPr>
        <w:tabs>
          <w:tab w:val="left" w:leader="middleDot" w:pos="7560"/>
        </w:tabs>
        <w:spacing w:line="360" w:lineRule="auto"/>
        <w:rPr>
          <w:rFonts w:ascii="宋体" w:hAnsi="宋体"/>
          <w:sz w:val="24"/>
        </w:rPr>
      </w:pPr>
      <w:r w:rsidRPr="005D5542">
        <w:rPr>
          <w:rFonts w:ascii="宋体" w:hAnsi="宋体" w:hint="eastAsia"/>
          <w:sz w:val="24"/>
        </w:rPr>
        <w:t>高职院校二级学院办公室主任角色分析及能力培养</w:t>
      </w:r>
      <w:r w:rsidRPr="00ED0FF1">
        <w:rPr>
          <w:rFonts w:hint="eastAsia"/>
          <w:bCs/>
          <w:kern w:val="44"/>
        </w:rPr>
        <w:tab/>
      </w:r>
      <w:r w:rsidRPr="005D5542">
        <w:rPr>
          <w:rFonts w:ascii="宋体" w:hAnsi="宋体" w:hint="eastAsia"/>
          <w:sz w:val="24"/>
        </w:rPr>
        <w:t>黄海涵</w:t>
      </w:r>
    </w:p>
    <w:p w:rsidR="00416310" w:rsidRDefault="00416310" w:rsidP="00AC4403">
      <w:pPr>
        <w:tabs>
          <w:tab w:val="left" w:leader="middleDot" w:pos="7560"/>
        </w:tabs>
        <w:spacing w:line="360" w:lineRule="auto"/>
        <w:rPr>
          <w:rFonts w:ascii="宋体" w:hAnsi="宋体"/>
          <w:bCs/>
          <w:sz w:val="24"/>
        </w:rPr>
      </w:pPr>
      <w:r w:rsidRPr="004A68FF">
        <w:rPr>
          <w:rFonts w:ascii="宋体" w:hAnsi="宋体"/>
          <w:sz w:val="24"/>
        </w:rPr>
        <w:t>版式设计</w:t>
      </w:r>
      <w:r w:rsidRPr="004A68FF">
        <w:rPr>
          <w:rFonts w:ascii="宋体" w:hAnsi="宋体" w:hint="eastAsia"/>
          <w:sz w:val="24"/>
        </w:rPr>
        <w:t>中文字的编排与</w:t>
      </w:r>
      <w:r w:rsidRPr="004A68FF">
        <w:rPr>
          <w:rFonts w:ascii="宋体" w:hAnsi="宋体"/>
          <w:sz w:val="24"/>
        </w:rPr>
        <w:t>创新</w:t>
      </w:r>
      <w:r w:rsidRPr="0096039B">
        <w:rPr>
          <w:rFonts w:hint="eastAsia"/>
          <w:bCs/>
          <w:kern w:val="44"/>
        </w:rPr>
        <w:tab/>
      </w:r>
      <w:r w:rsidRPr="004A68FF">
        <w:rPr>
          <w:rFonts w:ascii="宋体" w:hAnsi="宋体" w:hint="eastAsia"/>
          <w:bCs/>
          <w:sz w:val="24"/>
        </w:rPr>
        <w:t>边少平</w:t>
      </w:r>
    </w:p>
    <w:p w:rsidR="00416310" w:rsidRPr="00647920" w:rsidRDefault="00416310" w:rsidP="00AC4403">
      <w:pPr>
        <w:tabs>
          <w:tab w:val="left" w:leader="middleDot" w:pos="7560"/>
        </w:tabs>
        <w:spacing w:line="360" w:lineRule="auto"/>
        <w:rPr>
          <w:rFonts w:ascii="宋体" w:hAnsi="宋体"/>
          <w:sz w:val="24"/>
        </w:rPr>
      </w:pPr>
      <w:r w:rsidRPr="00647920">
        <w:rPr>
          <w:rFonts w:ascii="宋体" w:hAnsi="宋体" w:hint="eastAsia"/>
          <w:sz w:val="24"/>
        </w:rPr>
        <w:t>呼和浩特通道南街空间质量改善研究探讨</w:t>
      </w:r>
      <w:r w:rsidRPr="00656DB7">
        <w:rPr>
          <w:rFonts w:hint="eastAsia"/>
          <w:bCs/>
          <w:kern w:val="44"/>
        </w:rPr>
        <w:tab/>
      </w:r>
      <w:r w:rsidRPr="002747C6">
        <w:rPr>
          <w:rFonts w:ascii="宋体" w:hAnsi="宋体" w:hint="eastAsia"/>
          <w:sz w:val="24"/>
        </w:rPr>
        <w:t>刘</w:t>
      </w:r>
      <w:r>
        <w:rPr>
          <w:rFonts w:ascii="宋体" w:hAnsi="宋体" w:hint="eastAsia"/>
          <w:sz w:val="24"/>
        </w:rPr>
        <w:t xml:space="preserve">  </w:t>
      </w:r>
      <w:r w:rsidRPr="002747C6">
        <w:rPr>
          <w:rFonts w:ascii="宋体" w:hAnsi="宋体" w:hint="eastAsia"/>
          <w:sz w:val="24"/>
        </w:rPr>
        <w:t>帅</w:t>
      </w:r>
    </w:p>
    <w:p w:rsidR="00416310" w:rsidRDefault="00416310" w:rsidP="00AC4403">
      <w:pPr>
        <w:widowControl/>
        <w:tabs>
          <w:tab w:val="left" w:leader="middleDot" w:pos="7560"/>
        </w:tabs>
        <w:spacing w:line="360" w:lineRule="auto"/>
        <w:rPr>
          <w:rFonts w:ascii="宋体" w:hAnsi="宋体"/>
          <w:bCs/>
          <w:sz w:val="24"/>
        </w:rPr>
      </w:pPr>
      <w:r w:rsidRPr="00C303B9">
        <w:rPr>
          <w:rFonts w:ascii="宋体" w:hAnsi="宋体" w:hint="eastAsia"/>
          <w:bCs/>
          <w:sz w:val="24"/>
        </w:rPr>
        <w:t>浅析分镜头脚本在动画设计中的重要性</w:t>
      </w:r>
      <w:r w:rsidRPr="00656DB7">
        <w:rPr>
          <w:rFonts w:hint="eastAsia"/>
          <w:bCs/>
          <w:kern w:val="44"/>
        </w:rPr>
        <w:tab/>
      </w:r>
      <w:r w:rsidRPr="00C303B9">
        <w:rPr>
          <w:rFonts w:ascii="宋体" w:hAnsi="宋体" w:hint="eastAsia"/>
          <w:sz w:val="24"/>
        </w:rPr>
        <w:t>李亚楠</w:t>
      </w:r>
    </w:p>
    <w:p w:rsidR="00416310" w:rsidRPr="004A68FF" w:rsidRDefault="00416310" w:rsidP="00AC4403">
      <w:pPr>
        <w:tabs>
          <w:tab w:val="left" w:leader="middleDot" w:pos="7560"/>
        </w:tabs>
        <w:spacing w:line="360" w:lineRule="auto"/>
        <w:rPr>
          <w:rFonts w:ascii="宋体" w:hAnsi="宋体"/>
          <w:sz w:val="24"/>
        </w:rPr>
      </w:pPr>
    </w:p>
    <w:p w:rsidR="00416310" w:rsidRPr="000650EE" w:rsidRDefault="00416310" w:rsidP="00AC4403">
      <w:pPr>
        <w:spacing w:line="360" w:lineRule="auto"/>
        <w:jc w:val="center"/>
        <w:rPr>
          <w:rFonts w:ascii="宋体" w:hAnsi="宋体"/>
          <w:b/>
          <w:sz w:val="24"/>
        </w:rPr>
      </w:pPr>
      <w:r>
        <w:rPr>
          <w:rFonts w:ascii="宋体" w:hAnsi="宋体" w:hint="eastAsia"/>
          <w:b/>
          <w:sz w:val="24"/>
        </w:rPr>
        <w:t>第二期</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现代教育技术环境下高等数学教学改革探索</w:t>
      </w:r>
      <w:r w:rsidRPr="003157A2">
        <w:rPr>
          <w:bCs/>
          <w:kern w:val="44"/>
        </w:rPr>
        <w:tab/>
      </w:r>
      <w:r w:rsidRPr="000650EE">
        <w:rPr>
          <w:rFonts w:ascii="宋体" w:hAnsi="宋体" w:hint="eastAsia"/>
          <w:sz w:val="24"/>
        </w:rPr>
        <w:t>朱学荣</w:t>
      </w:r>
    </w:p>
    <w:p w:rsidR="00416310" w:rsidRPr="000650EE" w:rsidRDefault="00416310" w:rsidP="00AC4403">
      <w:pPr>
        <w:spacing w:line="360" w:lineRule="auto"/>
        <w:rPr>
          <w:rFonts w:ascii="宋体" w:hAnsi="宋体"/>
          <w:sz w:val="24"/>
        </w:rPr>
      </w:pPr>
      <w:r w:rsidRPr="000650EE">
        <w:rPr>
          <w:rFonts w:ascii="宋体" w:hAnsi="宋体"/>
          <w:sz w:val="24"/>
        </w:rPr>
        <w:t>走出语文</w:t>
      </w:r>
      <w:r w:rsidRPr="000650EE">
        <w:rPr>
          <w:rFonts w:ascii="宋体" w:hAnsi="宋体" w:hint="eastAsia"/>
          <w:sz w:val="24"/>
        </w:rPr>
        <w:t>教育</w:t>
      </w:r>
      <w:r w:rsidRPr="000650EE">
        <w:rPr>
          <w:rFonts w:ascii="宋体" w:hAnsi="宋体"/>
          <w:sz w:val="24"/>
        </w:rPr>
        <w:t>的困惑与尴尬</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——谈高职语文网络培训引发的人文教育思考</w:t>
      </w:r>
      <w:r w:rsidRPr="0096039B">
        <w:rPr>
          <w:rFonts w:hint="eastAsia"/>
          <w:bCs/>
          <w:kern w:val="44"/>
        </w:rPr>
        <w:tab/>
      </w:r>
      <w:r w:rsidRPr="000650EE">
        <w:rPr>
          <w:rFonts w:ascii="宋体" w:hAnsi="宋体"/>
          <w:sz w:val="24"/>
        </w:rPr>
        <w:t>李</w:t>
      </w:r>
      <w:r w:rsidRPr="000650EE">
        <w:rPr>
          <w:rFonts w:ascii="宋体" w:hAnsi="宋体" w:hint="eastAsia"/>
          <w:sz w:val="24"/>
        </w:rPr>
        <w:t xml:space="preserve">  </w:t>
      </w:r>
      <w:r w:rsidRPr="000650EE">
        <w:rPr>
          <w:rFonts w:ascii="宋体" w:hAnsi="宋体"/>
          <w:sz w:val="24"/>
        </w:rPr>
        <w:t>艳</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高职经济数学教学改革分析</w:t>
      </w:r>
      <w:r w:rsidRPr="00707D61">
        <w:rPr>
          <w:bCs/>
          <w:kern w:val="44"/>
        </w:rPr>
        <w:tab/>
      </w:r>
      <w:r w:rsidRPr="000650EE">
        <w:rPr>
          <w:rFonts w:ascii="宋体" w:hAnsi="宋体" w:hint="eastAsia"/>
          <w:sz w:val="24"/>
        </w:rPr>
        <w:t>于宏坤</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对应用型本科英语教学的思考</w:t>
      </w:r>
      <w:r w:rsidRPr="003157A2">
        <w:rPr>
          <w:bCs/>
          <w:kern w:val="44"/>
        </w:rPr>
        <w:tab/>
      </w:r>
      <w:r w:rsidRPr="000650EE">
        <w:rPr>
          <w:rFonts w:ascii="宋体" w:hAnsi="宋体" w:hint="eastAsia"/>
          <w:sz w:val="24"/>
        </w:rPr>
        <w:t>白  洁</w:t>
      </w:r>
    </w:p>
    <w:p w:rsidR="00416310" w:rsidRPr="000650EE" w:rsidRDefault="00416310" w:rsidP="00AC4403">
      <w:pPr>
        <w:tabs>
          <w:tab w:val="left" w:leader="middleDot" w:pos="6600"/>
        </w:tabs>
        <w:spacing w:line="360" w:lineRule="auto"/>
        <w:rPr>
          <w:rFonts w:ascii="宋体" w:hAnsi="宋体"/>
          <w:sz w:val="24"/>
        </w:rPr>
      </w:pPr>
      <w:r w:rsidRPr="000650EE">
        <w:rPr>
          <w:rFonts w:ascii="宋体" w:hAnsi="宋体"/>
          <w:sz w:val="24"/>
        </w:rPr>
        <w:fldChar w:fldCharType="begin"/>
      </w:r>
      <w:r w:rsidRPr="000650EE">
        <w:rPr>
          <w:rFonts w:ascii="宋体" w:hAnsi="宋体"/>
          <w:sz w:val="24"/>
        </w:rPr>
        <w:instrText>HYPERLINK "http://cugnc.cug.edu.cn/entity/workspaceStudent/student_toReSelectPaper.action"</w:instrText>
      </w:r>
      <w:r w:rsidRPr="000650EE">
        <w:rPr>
          <w:rFonts w:ascii="宋体" w:hAnsi="宋体"/>
          <w:sz w:val="24"/>
        </w:rPr>
        <w:fldChar w:fldCharType="separate"/>
      </w:r>
      <w:r w:rsidRPr="000650EE">
        <w:rPr>
          <w:rFonts w:ascii="宋体" w:hAnsi="宋体" w:hint="eastAsia"/>
          <w:sz w:val="24"/>
        </w:rPr>
        <w:t>浅释高职行业英语建设</w:t>
      </w:r>
      <w:r w:rsidRPr="003157A2">
        <w:rPr>
          <w:bCs/>
          <w:kern w:val="44"/>
        </w:rPr>
        <w:tab/>
      </w:r>
      <w:r w:rsidRPr="000650EE">
        <w:rPr>
          <w:rFonts w:ascii="宋体" w:hAnsi="宋体" w:hint="eastAsia"/>
          <w:sz w:val="24"/>
        </w:rPr>
        <w:t>李志宏  李少华</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sz w:val="24"/>
        </w:rPr>
        <w:fldChar w:fldCharType="end"/>
      </w:r>
      <w:r w:rsidRPr="000650EE">
        <w:rPr>
          <w:rFonts w:ascii="宋体" w:hAnsi="宋体" w:hint="eastAsia"/>
          <w:sz w:val="24"/>
        </w:rPr>
        <w:t>JiTT模式在高职院校信息技术应用基础课程中的应用研究</w:t>
      </w:r>
      <w:r w:rsidRPr="003157A2">
        <w:rPr>
          <w:rFonts w:hint="eastAsia"/>
          <w:bCs/>
          <w:kern w:val="44"/>
        </w:rPr>
        <w:tab/>
      </w:r>
      <w:r w:rsidRPr="000650EE">
        <w:rPr>
          <w:rFonts w:ascii="宋体" w:hAnsi="宋体" w:hint="eastAsia"/>
          <w:sz w:val="24"/>
        </w:rPr>
        <w:t>郑  冰</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谈高职高专英语教学中的文化渗透</w:t>
      </w:r>
      <w:r w:rsidRPr="003157A2">
        <w:rPr>
          <w:bCs/>
          <w:kern w:val="44"/>
        </w:rPr>
        <w:tab/>
      </w:r>
      <w:r w:rsidRPr="000650EE">
        <w:rPr>
          <w:rFonts w:ascii="宋体" w:hAnsi="宋体" w:hint="eastAsia"/>
          <w:sz w:val="24"/>
        </w:rPr>
        <w:t>白广萍</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现代教育技术环境下高等数学教学研究</w:t>
      </w:r>
      <w:r w:rsidRPr="00707D61">
        <w:rPr>
          <w:bCs/>
          <w:kern w:val="44"/>
        </w:rPr>
        <w:tab/>
      </w:r>
      <w:r w:rsidRPr="000650EE">
        <w:rPr>
          <w:rFonts w:ascii="宋体" w:hAnsi="宋体" w:hint="eastAsia"/>
          <w:sz w:val="24"/>
        </w:rPr>
        <w:t>马  兰</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高职院校英语口语教学的探讨</w:t>
      </w:r>
      <w:r w:rsidRPr="00707D61">
        <w:rPr>
          <w:bCs/>
          <w:kern w:val="44"/>
        </w:rPr>
        <w:tab/>
      </w:r>
      <w:r w:rsidRPr="000650EE">
        <w:rPr>
          <w:rFonts w:ascii="宋体" w:hAnsi="宋体" w:hint="eastAsia"/>
          <w:sz w:val="24"/>
        </w:rPr>
        <w:t>张  鑫</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浅析我院会计电算化教学过程中存在的问题及对策分析</w:t>
      </w:r>
      <w:r w:rsidRPr="00707D61">
        <w:rPr>
          <w:bCs/>
          <w:kern w:val="44"/>
        </w:rPr>
        <w:tab/>
      </w:r>
      <w:r w:rsidRPr="000650EE">
        <w:rPr>
          <w:rFonts w:ascii="宋体" w:hAnsi="宋体" w:hint="eastAsia"/>
          <w:sz w:val="24"/>
        </w:rPr>
        <w:t>刘  伟</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论当代大学生社会主义核心价值观的养成</w:t>
      </w:r>
      <w:r w:rsidRPr="00707D61">
        <w:rPr>
          <w:bCs/>
          <w:kern w:val="44"/>
        </w:rPr>
        <w:tab/>
      </w:r>
      <w:r w:rsidRPr="000650EE">
        <w:rPr>
          <w:rFonts w:ascii="宋体" w:hAnsi="宋体" w:hint="eastAsia"/>
          <w:sz w:val="24"/>
        </w:rPr>
        <w:t>张静媛</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社会公平的现状反思与制度展望</w:t>
      </w:r>
      <w:r w:rsidRPr="00707D61">
        <w:rPr>
          <w:bCs/>
          <w:kern w:val="44"/>
        </w:rPr>
        <w:tab/>
      </w:r>
      <w:r w:rsidRPr="000650EE">
        <w:rPr>
          <w:rFonts w:ascii="宋体" w:hAnsi="宋体" w:hint="eastAsia"/>
          <w:sz w:val="24"/>
        </w:rPr>
        <w:t>郭  宇</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高职学生自我价值感调查</w:t>
      </w:r>
      <w:r w:rsidRPr="00707D61">
        <w:rPr>
          <w:bCs/>
          <w:kern w:val="44"/>
        </w:rPr>
        <w:tab/>
      </w:r>
      <w:r w:rsidRPr="000650EE">
        <w:rPr>
          <w:rFonts w:ascii="宋体" w:hAnsi="宋体" w:hint="eastAsia"/>
          <w:sz w:val="24"/>
        </w:rPr>
        <w:t>刘丕君</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新常态下加强高职院校青年教师思想政治教育工作的几点思考</w:t>
      </w:r>
      <w:r w:rsidRPr="00E0632A">
        <w:rPr>
          <w:rFonts w:hint="eastAsia"/>
          <w:bCs/>
          <w:kern w:val="44"/>
        </w:rPr>
        <w:tab/>
      </w:r>
      <w:r w:rsidRPr="000650EE">
        <w:rPr>
          <w:rFonts w:ascii="宋体" w:hAnsi="宋体" w:hint="eastAsia"/>
          <w:sz w:val="24"/>
        </w:rPr>
        <w:t xml:space="preserve">王  颖 </w:t>
      </w:r>
    </w:p>
    <w:p w:rsidR="00416310" w:rsidRPr="000650EE" w:rsidRDefault="00416310" w:rsidP="00AC4403">
      <w:pPr>
        <w:spacing w:line="360" w:lineRule="auto"/>
        <w:rPr>
          <w:rFonts w:ascii="宋体" w:hAnsi="宋体"/>
          <w:color w:val="000000"/>
          <w:sz w:val="24"/>
        </w:rPr>
      </w:pPr>
      <w:r w:rsidRPr="000650EE">
        <w:rPr>
          <w:rFonts w:ascii="宋体" w:hAnsi="宋体" w:hint="eastAsia"/>
          <w:color w:val="000000"/>
          <w:sz w:val="24"/>
        </w:rPr>
        <w:t>一种复合抛物面槽式太阳能聚光集热器的性能研究</w:t>
      </w:r>
    </w:p>
    <w:p w:rsidR="00416310" w:rsidRPr="000650EE" w:rsidRDefault="00416310" w:rsidP="00AC4403">
      <w:pPr>
        <w:tabs>
          <w:tab w:val="left" w:leader="middleDot" w:pos="5040"/>
        </w:tabs>
        <w:spacing w:line="360" w:lineRule="auto"/>
        <w:rPr>
          <w:rFonts w:ascii="宋体" w:hAnsi="宋体"/>
          <w:color w:val="000000"/>
          <w:sz w:val="24"/>
        </w:rPr>
      </w:pPr>
      <w:r w:rsidRPr="00707D61">
        <w:rPr>
          <w:rFonts w:hint="eastAsia"/>
          <w:bCs/>
          <w:kern w:val="44"/>
        </w:rPr>
        <w:tab/>
      </w:r>
      <w:r w:rsidRPr="000650EE">
        <w:rPr>
          <w:rFonts w:ascii="宋体" w:hAnsi="宋体"/>
          <w:color w:val="000000"/>
          <w:sz w:val="24"/>
        </w:rPr>
        <w:t>侯</w:t>
      </w:r>
      <w:r w:rsidRPr="000650EE">
        <w:rPr>
          <w:rFonts w:ascii="宋体" w:hAnsi="宋体" w:hint="eastAsia"/>
          <w:color w:val="000000"/>
          <w:sz w:val="24"/>
        </w:rPr>
        <w:t xml:space="preserve">  </w:t>
      </w:r>
      <w:r w:rsidRPr="000650EE">
        <w:rPr>
          <w:rFonts w:ascii="宋体" w:hAnsi="宋体"/>
          <w:color w:val="000000"/>
          <w:sz w:val="24"/>
        </w:rPr>
        <w:t>静</w:t>
      </w:r>
      <w:r w:rsidRPr="000650EE">
        <w:rPr>
          <w:rFonts w:ascii="宋体" w:hAnsi="宋体" w:hint="eastAsia"/>
          <w:color w:val="000000"/>
          <w:sz w:val="24"/>
        </w:rPr>
        <w:t xml:space="preserve"> </w:t>
      </w:r>
      <w:r w:rsidRPr="000650EE">
        <w:rPr>
          <w:rFonts w:ascii="宋体" w:hAnsi="宋体"/>
          <w:color w:val="000000"/>
          <w:sz w:val="24"/>
        </w:rPr>
        <w:t>郑宏飞</w:t>
      </w:r>
      <w:r w:rsidRPr="000650EE">
        <w:rPr>
          <w:rFonts w:ascii="宋体" w:hAnsi="宋体" w:hint="eastAsia"/>
          <w:color w:val="000000"/>
          <w:sz w:val="24"/>
        </w:rPr>
        <w:t xml:space="preserve"> </w:t>
      </w:r>
      <w:r w:rsidRPr="000650EE">
        <w:rPr>
          <w:rFonts w:ascii="宋体" w:hAnsi="宋体"/>
          <w:color w:val="000000"/>
          <w:sz w:val="24"/>
        </w:rPr>
        <w:t>常泽辉</w:t>
      </w:r>
      <w:r w:rsidRPr="000650EE">
        <w:rPr>
          <w:rFonts w:ascii="宋体" w:hAnsi="宋体" w:hint="eastAsia"/>
          <w:color w:val="000000"/>
          <w:sz w:val="24"/>
        </w:rPr>
        <w:t xml:space="preserve"> 于苗苗</w:t>
      </w:r>
      <w:r w:rsidRPr="000650EE">
        <w:rPr>
          <w:rFonts w:ascii="宋体" w:hAnsi="宋体" w:hint="eastAsia"/>
          <w:color w:val="000000"/>
          <w:sz w:val="24"/>
          <w:vertAlign w:val="superscript"/>
        </w:rPr>
        <w:t xml:space="preserve"> </w:t>
      </w:r>
    </w:p>
    <w:p w:rsidR="00416310" w:rsidRPr="000650EE" w:rsidRDefault="00416310" w:rsidP="00AC4403">
      <w:pPr>
        <w:spacing w:line="360" w:lineRule="auto"/>
        <w:rPr>
          <w:rFonts w:ascii="宋体" w:hAnsi="宋体"/>
          <w:sz w:val="24"/>
        </w:rPr>
      </w:pPr>
      <w:r w:rsidRPr="000650EE">
        <w:rPr>
          <w:rFonts w:ascii="宋体" w:hAnsi="宋体" w:hint="eastAsia"/>
          <w:sz w:val="24"/>
        </w:rPr>
        <w:t>乌海市海勃湾区海拉线水土保持项目1:2000数字地形图测绘工作综述</w:t>
      </w:r>
    </w:p>
    <w:p w:rsidR="00416310" w:rsidRPr="000650EE" w:rsidRDefault="00416310" w:rsidP="00AC4403">
      <w:pPr>
        <w:tabs>
          <w:tab w:val="left" w:leader="middleDot" w:pos="7560"/>
        </w:tabs>
        <w:spacing w:line="360" w:lineRule="auto"/>
        <w:rPr>
          <w:rFonts w:ascii="宋体" w:hAnsi="宋体"/>
          <w:sz w:val="24"/>
        </w:rPr>
      </w:pPr>
      <w:r w:rsidRPr="00707D61">
        <w:rPr>
          <w:bCs/>
          <w:kern w:val="44"/>
        </w:rPr>
        <w:tab/>
      </w:r>
      <w:r w:rsidRPr="000650EE">
        <w:rPr>
          <w:rFonts w:ascii="宋体" w:hAnsi="宋体" w:hint="eastAsia"/>
          <w:sz w:val="24"/>
        </w:rPr>
        <w:t>张雷潭</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DCS与PLC控制系统差异分析</w:t>
      </w:r>
      <w:r w:rsidRPr="00707D61">
        <w:rPr>
          <w:bCs/>
          <w:kern w:val="44"/>
        </w:rPr>
        <w:tab/>
      </w:r>
      <w:r w:rsidRPr="000650EE">
        <w:rPr>
          <w:rFonts w:ascii="宋体" w:hAnsi="宋体" w:hint="eastAsia"/>
          <w:sz w:val="24"/>
        </w:rPr>
        <w:t>高  歌</w:t>
      </w:r>
    </w:p>
    <w:p w:rsidR="00416310" w:rsidRPr="000650EE" w:rsidRDefault="00416310" w:rsidP="00AC4403">
      <w:pPr>
        <w:widowControl/>
        <w:tabs>
          <w:tab w:val="left" w:leader="middleDot" w:pos="7560"/>
        </w:tabs>
        <w:spacing w:line="360" w:lineRule="auto"/>
        <w:outlineLvl w:val="3"/>
        <w:rPr>
          <w:rFonts w:ascii="宋体" w:hAnsi="宋体" w:cs="宋体"/>
          <w:kern w:val="0"/>
          <w:sz w:val="24"/>
        </w:rPr>
      </w:pPr>
      <w:r w:rsidRPr="000650EE">
        <w:rPr>
          <w:rFonts w:ascii="宋体" w:hAnsi="宋体" w:cs="宋体" w:hint="eastAsia"/>
          <w:bCs/>
          <w:kern w:val="0"/>
          <w:sz w:val="24"/>
        </w:rPr>
        <w:t>基于</w:t>
      </w:r>
      <w:r w:rsidRPr="000650EE">
        <w:rPr>
          <w:rFonts w:ascii="宋体" w:hAnsi="宋体" w:cs="宋体"/>
          <w:bCs/>
          <w:kern w:val="0"/>
          <w:sz w:val="24"/>
        </w:rPr>
        <w:t>PLC-BUS</w:t>
      </w:r>
      <w:r w:rsidRPr="000650EE">
        <w:rPr>
          <w:rFonts w:ascii="宋体" w:hAnsi="宋体" w:cs="宋体" w:hint="eastAsia"/>
          <w:bCs/>
          <w:kern w:val="0"/>
          <w:sz w:val="24"/>
        </w:rPr>
        <w:t>总线技术的</w:t>
      </w:r>
      <w:r w:rsidRPr="000650EE">
        <w:rPr>
          <w:rFonts w:ascii="宋体" w:hAnsi="宋体" w:cs="宋体"/>
          <w:bCs/>
          <w:kern w:val="0"/>
          <w:sz w:val="24"/>
        </w:rPr>
        <w:t>智能家居控制系统应用</w:t>
      </w:r>
      <w:r w:rsidRPr="000650EE">
        <w:rPr>
          <w:rFonts w:ascii="宋体" w:hAnsi="宋体" w:cs="宋体" w:hint="eastAsia"/>
          <w:bCs/>
          <w:kern w:val="0"/>
          <w:sz w:val="24"/>
        </w:rPr>
        <w:t>研究</w:t>
      </w:r>
      <w:r w:rsidRPr="00707D61">
        <w:rPr>
          <w:bCs/>
          <w:kern w:val="44"/>
        </w:rPr>
        <w:tab/>
      </w:r>
      <w:r w:rsidRPr="000650EE">
        <w:rPr>
          <w:rFonts w:ascii="宋体" w:hAnsi="宋体" w:cs="宋体" w:hint="eastAsia"/>
          <w:kern w:val="0"/>
          <w:sz w:val="24"/>
        </w:rPr>
        <w:t>温  雯</w:t>
      </w:r>
    </w:p>
    <w:p w:rsidR="00416310" w:rsidRPr="000650EE" w:rsidRDefault="00416310" w:rsidP="00AC4403">
      <w:pPr>
        <w:spacing w:line="360" w:lineRule="auto"/>
        <w:rPr>
          <w:rFonts w:ascii="宋体" w:hAnsi="宋体"/>
          <w:sz w:val="24"/>
        </w:rPr>
      </w:pPr>
      <w:r w:rsidRPr="000650EE">
        <w:rPr>
          <w:rFonts w:ascii="宋体" w:hAnsi="宋体" w:hint="eastAsia"/>
          <w:sz w:val="24"/>
        </w:rPr>
        <w:t>高职院校学生顶岗实习“三三三”制管理模式研究与实践</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——以内蒙古建筑职业技术学院为例</w:t>
      </w:r>
      <w:r w:rsidRPr="003157A2">
        <w:rPr>
          <w:bCs/>
          <w:kern w:val="44"/>
        </w:rPr>
        <w:tab/>
      </w:r>
      <w:r w:rsidRPr="000650EE">
        <w:rPr>
          <w:rFonts w:ascii="宋体" w:hAnsi="宋体" w:hint="eastAsia"/>
          <w:sz w:val="24"/>
        </w:rPr>
        <w:t>张雪玉</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论高职校园文化与企业文化对接的依据和保障</w:t>
      </w:r>
      <w:r w:rsidRPr="003157A2">
        <w:rPr>
          <w:bCs/>
          <w:kern w:val="44"/>
        </w:rPr>
        <w:tab/>
      </w:r>
      <w:r w:rsidRPr="000650EE">
        <w:rPr>
          <w:rFonts w:ascii="宋体" w:hAnsi="宋体" w:hint="eastAsia"/>
          <w:sz w:val="24"/>
        </w:rPr>
        <w:t>李惠峰</w:t>
      </w:r>
    </w:p>
    <w:p w:rsidR="00416310" w:rsidRPr="000650EE" w:rsidRDefault="00416310" w:rsidP="00AC4403">
      <w:pPr>
        <w:spacing w:line="360" w:lineRule="auto"/>
        <w:rPr>
          <w:rFonts w:ascii="宋体" w:hAnsi="宋体"/>
          <w:sz w:val="24"/>
        </w:rPr>
      </w:pPr>
      <w:r w:rsidRPr="000650EE">
        <w:rPr>
          <w:rFonts w:ascii="宋体" w:hAnsi="宋体" w:hint="eastAsia"/>
          <w:sz w:val="24"/>
        </w:rPr>
        <w:t>高职学生顶岗实习管理与监控效果调查分析</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——以机电与暖通工程学院为例</w:t>
      </w:r>
      <w:r w:rsidRPr="003157A2">
        <w:rPr>
          <w:rFonts w:hint="eastAsia"/>
          <w:bCs/>
          <w:kern w:val="44"/>
        </w:rPr>
        <w:tab/>
      </w:r>
      <w:r w:rsidRPr="000650EE">
        <w:rPr>
          <w:rFonts w:ascii="宋体" w:hAnsi="宋体" w:hint="eastAsia"/>
          <w:sz w:val="24"/>
        </w:rPr>
        <w:t>李姝宁</w:t>
      </w:r>
    </w:p>
    <w:p w:rsidR="00416310" w:rsidRPr="000650EE" w:rsidRDefault="00416310" w:rsidP="00AC4403">
      <w:pPr>
        <w:tabs>
          <w:tab w:val="left" w:leader="middleDot" w:pos="7560"/>
        </w:tabs>
        <w:spacing w:line="360" w:lineRule="auto"/>
        <w:rPr>
          <w:rFonts w:ascii="宋体" w:hAnsi="宋体"/>
          <w:bCs/>
          <w:sz w:val="24"/>
        </w:rPr>
      </w:pPr>
      <w:r w:rsidRPr="000650EE">
        <w:rPr>
          <w:rFonts w:ascii="宋体" w:hAnsi="宋体" w:hint="eastAsia"/>
          <w:bCs/>
          <w:sz w:val="24"/>
        </w:rPr>
        <w:t>突破业主与的物业管理公司“囚徒困境”</w:t>
      </w:r>
      <w:r w:rsidRPr="00707D61">
        <w:rPr>
          <w:bCs/>
          <w:kern w:val="44"/>
        </w:rPr>
        <w:tab/>
      </w:r>
      <w:r w:rsidRPr="000650EE">
        <w:rPr>
          <w:rFonts w:ascii="宋体" w:hAnsi="宋体" w:hint="eastAsia"/>
          <w:sz w:val="24"/>
        </w:rPr>
        <w:t>李  娜</w:t>
      </w:r>
    </w:p>
    <w:p w:rsidR="00416310" w:rsidRPr="000650EE" w:rsidRDefault="00416310" w:rsidP="00AC4403">
      <w:pPr>
        <w:spacing w:line="360" w:lineRule="auto"/>
        <w:rPr>
          <w:rFonts w:ascii="宋体" w:hAnsi="宋体"/>
          <w:sz w:val="24"/>
        </w:rPr>
      </w:pPr>
      <w:r w:rsidRPr="000650EE">
        <w:rPr>
          <w:rFonts w:ascii="宋体" w:hAnsi="宋体" w:hint="eastAsia"/>
          <w:sz w:val="24"/>
        </w:rPr>
        <w:lastRenderedPageBreak/>
        <w:t>高职院校校园交通管理现状探析</w:t>
      </w:r>
    </w:p>
    <w:p w:rsidR="00416310" w:rsidRPr="000650EE" w:rsidRDefault="00416310" w:rsidP="00AC4403">
      <w:pPr>
        <w:tabs>
          <w:tab w:val="left" w:leader="middleDot" w:pos="6720"/>
        </w:tabs>
        <w:spacing w:line="360" w:lineRule="auto"/>
        <w:rPr>
          <w:rFonts w:ascii="宋体" w:hAnsi="宋体"/>
          <w:sz w:val="24"/>
        </w:rPr>
      </w:pPr>
      <w:r w:rsidRPr="000650EE">
        <w:rPr>
          <w:rFonts w:ascii="宋体" w:hAnsi="宋体" w:hint="eastAsia"/>
          <w:sz w:val="24"/>
        </w:rPr>
        <w:t>——以内蒙古建筑职业技术学院为例</w:t>
      </w:r>
      <w:r w:rsidRPr="00707D61">
        <w:rPr>
          <w:bCs/>
          <w:kern w:val="44"/>
        </w:rPr>
        <w:tab/>
      </w:r>
      <w:r w:rsidRPr="000650EE">
        <w:rPr>
          <w:rFonts w:ascii="宋体" w:hAnsi="宋体" w:hint="eastAsia"/>
          <w:sz w:val="24"/>
        </w:rPr>
        <w:t>栗  斌 刘小红</w:t>
      </w:r>
    </w:p>
    <w:p w:rsidR="00416310" w:rsidRPr="000650EE" w:rsidRDefault="00416310" w:rsidP="00AC4403">
      <w:pPr>
        <w:tabs>
          <w:tab w:val="left" w:leader="middleDot" w:pos="7560"/>
        </w:tabs>
        <w:spacing w:line="360" w:lineRule="auto"/>
        <w:rPr>
          <w:rFonts w:ascii="宋体" w:hAnsi="宋体"/>
          <w:sz w:val="24"/>
        </w:rPr>
      </w:pPr>
      <w:r w:rsidRPr="000650EE">
        <w:rPr>
          <w:rFonts w:ascii="宋体" w:hAnsi="宋体" w:hint="eastAsia"/>
          <w:sz w:val="24"/>
        </w:rPr>
        <w:t>浅析高等职业院校财务管理工作</w:t>
      </w:r>
      <w:r w:rsidRPr="000650EE">
        <w:rPr>
          <w:rFonts w:ascii="Calibri" w:hAnsi="Calibri"/>
          <w:bCs/>
          <w:kern w:val="44"/>
          <w:szCs w:val="22"/>
        </w:rPr>
        <w:tab/>
      </w:r>
      <w:r w:rsidRPr="000650EE">
        <w:rPr>
          <w:rFonts w:ascii="宋体" w:hAnsi="宋体" w:hint="eastAsia"/>
          <w:sz w:val="24"/>
        </w:rPr>
        <w:t>于耀龙</w:t>
      </w:r>
    </w:p>
    <w:p w:rsidR="00AC4403" w:rsidRDefault="00AC4403" w:rsidP="00AC4403">
      <w:pPr>
        <w:spacing w:line="360" w:lineRule="auto"/>
        <w:jc w:val="center"/>
        <w:rPr>
          <w:rFonts w:asciiTheme="minorEastAsia" w:eastAsiaTheme="minorEastAsia" w:hAnsiTheme="minorEastAsia" w:hint="eastAsia"/>
          <w:b/>
          <w:sz w:val="28"/>
          <w:szCs w:val="28"/>
        </w:rPr>
      </w:pPr>
    </w:p>
    <w:p w:rsidR="00416310" w:rsidRPr="00416310" w:rsidRDefault="00416310" w:rsidP="00AC4403">
      <w:pPr>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第三期</w:t>
      </w:r>
    </w:p>
    <w:p w:rsidR="00E55AC5" w:rsidRPr="00416310" w:rsidRDefault="00E55AC5" w:rsidP="00AC4403">
      <w:pPr>
        <w:tabs>
          <w:tab w:val="left" w:leader="middleDot" w:pos="6690"/>
        </w:tabs>
        <w:spacing w:line="360" w:lineRule="auto"/>
        <w:jc w:val="left"/>
        <w:rPr>
          <w:rFonts w:asciiTheme="minorEastAsia" w:eastAsiaTheme="minorEastAsia" w:hAnsiTheme="minorEastAsia" w:cs="华文中宋"/>
          <w:bCs/>
          <w:sz w:val="24"/>
        </w:rPr>
      </w:pPr>
      <w:r w:rsidRPr="00416310">
        <w:rPr>
          <w:rFonts w:asciiTheme="minorEastAsia" w:eastAsiaTheme="minorEastAsia" w:hAnsiTheme="minorEastAsia" w:cs="华文中宋" w:hint="eastAsia"/>
          <w:bCs/>
          <w:sz w:val="24"/>
        </w:rPr>
        <w:t>现代大学制度建设问题研究</w:t>
      </w:r>
      <w:r w:rsidR="002E2D14" w:rsidRPr="00416310">
        <w:rPr>
          <w:rFonts w:asciiTheme="minorHAnsi" w:eastAsiaTheme="minorEastAsia" w:hAnsiTheme="minorHAnsi" w:cstheme="minorBidi"/>
          <w:bCs/>
          <w:kern w:val="44"/>
          <w:sz w:val="24"/>
        </w:rPr>
        <w:tab/>
      </w:r>
      <w:r w:rsidRPr="00416310">
        <w:rPr>
          <w:rFonts w:asciiTheme="minorEastAsia" w:eastAsiaTheme="minorEastAsia" w:hAnsiTheme="minorEastAsia" w:hint="eastAsia"/>
          <w:sz w:val="24"/>
        </w:rPr>
        <w:t>徐建平 郭慧敏</w:t>
      </w:r>
    </w:p>
    <w:p w:rsidR="00E55AC5" w:rsidRPr="00416310" w:rsidRDefault="00E55AC5" w:rsidP="00AC4403">
      <w:pPr>
        <w:tabs>
          <w:tab w:val="left" w:leader="middleDot" w:pos="6690"/>
        </w:tabs>
        <w:spacing w:line="360" w:lineRule="auto"/>
        <w:jc w:val="left"/>
        <w:rPr>
          <w:rFonts w:asciiTheme="minorEastAsia" w:eastAsiaTheme="minorEastAsia" w:hAnsiTheme="minorEastAsia"/>
          <w:sz w:val="24"/>
        </w:rPr>
      </w:pPr>
      <w:r w:rsidRPr="00416310">
        <w:rPr>
          <w:rFonts w:asciiTheme="minorEastAsia" w:eastAsiaTheme="minorEastAsia" w:hAnsiTheme="minorEastAsia" w:cs="黑体" w:hint="eastAsia"/>
          <w:sz w:val="24"/>
        </w:rPr>
        <w:t>中国特色现代大学治理结构问题研究</w:t>
      </w:r>
      <w:r w:rsidR="002E2D14" w:rsidRPr="00416310">
        <w:rPr>
          <w:rFonts w:asciiTheme="minorHAnsi" w:eastAsiaTheme="minorEastAsia" w:hAnsiTheme="minorHAnsi" w:cstheme="minorBidi" w:hint="eastAsia"/>
          <w:bCs/>
          <w:kern w:val="44"/>
          <w:sz w:val="24"/>
        </w:rPr>
        <w:tab/>
      </w:r>
      <w:r w:rsidRPr="00416310">
        <w:rPr>
          <w:rFonts w:asciiTheme="minorEastAsia" w:eastAsiaTheme="minorEastAsia" w:hAnsiTheme="minorEastAsia" w:hint="eastAsia"/>
          <w:sz w:val="24"/>
        </w:rPr>
        <w:t>孙喜平 李  超</w:t>
      </w:r>
    </w:p>
    <w:p w:rsidR="002E2D14" w:rsidRPr="00416310" w:rsidRDefault="002E2D14" w:rsidP="00AC4403">
      <w:pPr>
        <w:tabs>
          <w:tab w:val="left" w:leader="middleDot" w:pos="6690"/>
        </w:tabs>
        <w:overflowPunct w:val="0"/>
        <w:spacing w:line="360" w:lineRule="auto"/>
        <w:jc w:val="left"/>
        <w:rPr>
          <w:rFonts w:asciiTheme="minorEastAsia" w:eastAsiaTheme="minorEastAsia" w:hAnsiTheme="minorEastAsia"/>
          <w:sz w:val="24"/>
        </w:rPr>
      </w:pPr>
      <w:r w:rsidRPr="00416310">
        <w:rPr>
          <w:rFonts w:asciiTheme="minorEastAsia" w:eastAsiaTheme="minorEastAsia" w:hAnsiTheme="minorEastAsia" w:hint="eastAsia"/>
          <w:sz w:val="24"/>
        </w:rPr>
        <w:t>大学文化建设问题研究</w:t>
      </w:r>
      <w:r w:rsidRPr="00416310">
        <w:rPr>
          <w:rFonts w:asciiTheme="minorHAnsi" w:eastAsiaTheme="minorEastAsia" w:hAnsiTheme="minorHAnsi" w:cstheme="minorBidi" w:hint="eastAsia"/>
          <w:bCs/>
          <w:kern w:val="44"/>
          <w:sz w:val="24"/>
        </w:rPr>
        <w:tab/>
      </w:r>
      <w:r w:rsidRPr="00416310">
        <w:rPr>
          <w:rFonts w:asciiTheme="minorEastAsia" w:eastAsiaTheme="minorEastAsia" w:hAnsiTheme="minorEastAsia" w:hint="eastAsia"/>
          <w:sz w:val="24"/>
        </w:rPr>
        <w:t>雷建平 金  辉</w:t>
      </w:r>
    </w:p>
    <w:p w:rsidR="00E55AC5" w:rsidRPr="00416310" w:rsidRDefault="00E55AC5" w:rsidP="00AC4403">
      <w:pPr>
        <w:tabs>
          <w:tab w:val="left" w:leader="middleDot" w:pos="6720"/>
        </w:tabs>
        <w:adjustRightInd w:val="0"/>
        <w:snapToGrid w:val="0"/>
        <w:spacing w:line="360" w:lineRule="auto"/>
        <w:jc w:val="left"/>
        <w:rPr>
          <w:rFonts w:asciiTheme="minorEastAsia" w:eastAsiaTheme="minorEastAsia" w:hAnsiTheme="minorEastAsia"/>
          <w:sz w:val="24"/>
        </w:rPr>
      </w:pPr>
      <w:r w:rsidRPr="00416310">
        <w:rPr>
          <w:rFonts w:asciiTheme="minorEastAsia" w:eastAsiaTheme="minorEastAsia" w:hAnsiTheme="minorEastAsia" w:hint="eastAsia"/>
          <w:sz w:val="24"/>
        </w:rPr>
        <w:t>依法治校背景下高等院校章程建设</w:t>
      </w:r>
      <w:r w:rsidR="002E2D14" w:rsidRPr="00416310">
        <w:rPr>
          <w:rFonts w:asciiTheme="minorHAnsi" w:eastAsiaTheme="minorEastAsia" w:hAnsiTheme="minorHAnsi" w:cstheme="minorBidi" w:hint="eastAsia"/>
          <w:bCs/>
          <w:kern w:val="44"/>
          <w:sz w:val="24"/>
        </w:rPr>
        <w:tab/>
      </w:r>
      <w:r w:rsidR="00583D5D" w:rsidRPr="00416310">
        <w:rPr>
          <w:rFonts w:asciiTheme="minorEastAsia" w:eastAsiaTheme="minorEastAsia" w:hAnsiTheme="minorEastAsia" w:hint="eastAsia"/>
          <w:sz w:val="24"/>
        </w:rPr>
        <w:t xml:space="preserve">席银花 </w:t>
      </w:r>
      <w:r w:rsidRPr="00416310">
        <w:rPr>
          <w:rFonts w:asciiTheme="minorEastAsia" w:eastAsiaTheme="minorEastAsia" w:hAnsiTheme="minorEastAsia" w:hint="eastAsia"/>
          <w:sz w:val="24"/>
        </w:rPr>
        <w:t>张静媛</w:t>
      </w:r>
    </w:p>
    <w:p w:rsidR="00583D5D" w:rsidRPr="00416310" w:rsidRDefault="00583D5D" w:rsidP="00AC4403">
      <w:pPr>
        <w:tabs>
          <w:tab w:val="left" w:leader="middleDot" w:pos="6690"/>
        </w:tabs>
        <w:spacing w:line="360" w:lineRule="auto"/>
        <w:jc w:val="left"/>
        <w:rPr>
          <w:rFonts w:asciiTheme="minorEastAsia" w:eastAsiaTheme="minorEastAsia" w:hAnsiTheme="minorEastAsia"/>
          <w:sz w:val="24"/>
        </w:rPr>
      </w:pPr>
      <w:r w:rsidRPr="00416310">
        <w:rPr>
          <w:rFonts w:asciiTheme="minorEastAsia" w:eastAsiaTheme="minorEastAsia" w:hAnsiTheme="minorEastAsia" w:cs="华文中宋" w:hint="eastAsia"/>
          <w:bCs/>
          <w:sz w:val="24"/>
        </w:rPr>
        <w:t>大学章程建设的文本分析</w:t>
      </w:r>
      <w:r w:rsidRPr="00416310">
        <w:rPr>
          <w:rFonts w:asciiTheme="minorHAnsi" w:eastAsiaTheme="minorEastAsia" w:hAnsiTheme="minorHAnsi" w:cstheme="minorBidi" w:hint="eastAsia"/>
          <w:bCs/>
          <w:kern w:val="44"/>
          <w:sz w:val="24"/>
        </w:rPr>
        <w:tab/>
      </w:r>
      <w:r w:rsidRPr="00416310">
        <w:rPr>
          <w:rFonts w:asciiTheme="minorEastAsia" w:eastAsiaTheme="minorEastAsia" w:hAnsiTheme="minorEastAsia" w:hint="eastAsia"/>
          <w:sz w:val="24"/>
        </w:rPr>
        <w:t>宋长江 刘永清</w:t>
      </w:r>
    </w:p>
    <w:p w:rsidR="008C40CA" w:rsidRPr="00416310" w:rsidRDefault="008C40CA" w:rsidP="00AC4403">
      <w:pPr>
        <w:tabs>
          <w:tab w:val="left" w:leader="middleDot" w:pos="7420"/>
        </w:tabs>
        <w:adjustRightInd w:val="0"/>
        <w:snapToGrid w:val="0"/>
        <w:spacing w:line="360" w:lineRule="auto"/>
        <w:jc w:val="left"/>
        <w:rPr>
          <w:rFonts w:asciiTheme="minorEastAsia" w:eastAsiaTheme="minorEastAsia" w:hAnsiTheme="minorEastAsia"/>
          <w:sz w:val="24"/>
        </w:rPr>
      </w:pPr>
      <w:r w:rsidRPr="00416310">
        <w:rPr>
          <w:rFonts w:asciiTheme="minorEastAsia" w:eastAsiaTheme="minorEastAsia" w:hAnsiTheme="minorEastAsia" w:hint="eastAsia"/>
          <w:sz w:val="24"/>
        </w:rPr>
        <w:t>内蒙古建筑职业技术学院章程</w:t>
      </w:r>
    </w:p>
    <w:p w:rsidR="00583D5D" w:rsidRPr="00416310" w:rsidRDefault="00583D5D" w:rsidP="00AC4403">
      <w:pPr>
        <w:tabs>
          <w:tab w:val="left" w:leader="middleDot" w:pos="7560"/>
        </w:tabs>
        <w:overflowPunct w:val="0"/>
        <w:spacing w:line="360" w:lineRule="auto"/>
        <w:jc w:val="left"/>
        <w:rPr>
          <w:rFonts w:asciiTheme="minorEastAsia" w:eastAsiaTheme="minorEastAsia" w:hAnsiTheme="minorEastAsia"/>
          <w:sz w:val="24"/>
        </w:rPr>
      </w:pPr>
      <w:r w:rsidRPr="00416310">
        <w:rPr>
          <w:rFonts w:asciiTheme="minorEastAsia" w:eastAsiaTheme="minorEastAsia" w:hAnsiTheme="minorEastAsia" w:hint="eastAsia"/>
          <w:sz w:val="24"/>
        </w:rPr>
        <w:t>以“四个全面”引领党委领导下的校长负责制的贯彻落实</w:t>
      </w:r>
      <w:r w:rsidR="00416310" w:rsidRPr="00416310">
        <w:rPr>
          <w:rFonts w:asciiTheme="minorEastAsia" w:eastAsiaTheme="minorEastAsia" w:hAnsiTheme="minorEastAsia" w:hint="eastAsia"/>
          <w:sz w:val="24"/>
        </w:rPr>
        <w:t>………………</w:t>
      </w:r>
      <w:r w:rsidRPr="00416310">
        <w:rPr>
          <w:rFonts w:asciiTheme="minorEastAsia" w:eastAsiaTheme="minorEastAsia" w:hAnsiTheme="minorEastAsia" w:hint="eastAsia"/>
          <w:sz w:val="24"/>
        </w:rPr>
        <w:t>王  瑶</w:t>
      </w:r>
    </w:p>
    <w:p w:rsidR="00E55AC5" w:rsidRPr="00416310" w:rsidRDefault="002E2D14" w:rsidP="00AC4403">
      <w:pPr>
        <w:tabs>
          <w:tab w:val="left" w:leader="middleDot" w:pos="7420"/>
        </w:tabs>
        <w:overflowPunct w:val="0"/>
        <w:spacing w:line="360" w:lineRule="auto"/>
        <w:jc w:val="left"/>
        <w:rPr>
          <w:rFonts w:asciiTheme="minorEastAsia" w:eastAsiaTheme="minorEastAsia" w:hAnsiTheme="minorEastAsia"/>
          <w:sz w:val="24"/>
        </w:rPr>
      </w:pPr>
      <w:r w:rsidRPr="00416310">
        <w:rPr>
          <w:rFonts w:asciiTheme="minorEastAsia" w:eastAsiaTheme="minorEastAsia" w:hAnsiTheme="minorEastAsia" w:hint="eastAsia"/>
          <w:sz w:val="24"/>
        </w:rPr>
        <w:t>教职工代表大会制度的理论解读和实践思考</w:t>
      </w:r>
      <w:r w:rsidRPr="00416310">
        <w:rPr>
          <w:rFonts w:asciiTheme="minorHAnsi" w:eastAsiaTheme="minorEastAsia" w:hAnsiTheme="minorHAnsi" w:cstheme="minorBidi" w:hint="eastAsia"/>
          <w:bCs/>
          <w:kern w:val="44"/>
          <w:sz w:val="24"/>
        </w:rPr>
        <w:tab/>
      </w:r>
      <w:r w:rsidRPr="00416310">
        <w:rPr>
          <w:rFonts w:asciiTheme="minorEastAsia" w:eastAsiaTheme="minorEastAsia" w:hAnsiTheme="minorEastAsia" w:hint="eastAsia"/>
          <w:sz w:val="24"/>
        </w:rPr>
        <w:t>王利俊</w:t>
      </w:r>
      <w:r w:rsidRPr="00416310">
        <w:rPr>
          <w:rFonts w:asciiTheme="minorEastAsia" w:eastAsiaTheme="minorEastAsia" w:hAnsiTheme="minorEastAsia" w:hint="eastAsia"/>
          <w:sz w:val="24"/>
          <w:vertAlign w:val="superscript"/>
        </w:rPr>
        <w:t xml:space="preserve"> </w:t>
      </w:r>
    </w:p>
    <w:p w:rsidR="001E0FCF" w:rsidRPr="00416310" w:rsidRDefault="001E0FCF" w:rsidP="00AC4403">
      <w:pPr>
        <w:pStyle w:val="a5"/>
        <w:shd w:val="clear" w:color="auto" w:fill="FFFFFF"/>
        <w:tabs>
          <w:tab w:val="left" w:leader="middleDot" w:pos="7420"/>
        </w:tabs>
        <w:spacing w:before="0" w:beforeAutospacing="0" w:after="0" w:afterAutospacing="0" w:line="360" w:lineRule="auto"/>
        <w:rPr>
          <w:rFonts w:asciiTheme="minorEastAsia" w:eastAsiaTheme="minorEastAsia" w:hAnsiTheme="minorEastAsia" w:cs="华文中宋"/>
          <w:bCs/>
          <w:kern w:val="2"/>
        </w:rPr>
      </w:pPr>
      <w:r w:rsidRPr="00416310">
        <w:rPr>
          <w:rFonts w:asciiTheme="minorEastAsia" w:eastAsiaTheme="minorEastAsia" w:hAnsiTheme="minorEastAsia" w:cs="华文中宋" w:hint="eastAsia"/>
          <w:bCs/>
          <w:kern w:val="2"/>
        </w:rPr>
        <w:t>现代大学制度建设中的社会参与机制研析</w:t>
      </w:r>
      <w:r w:rsidR="001E2477" w:rsidRPr="00416310">
        <w:rPr>
          <w:rFonts w:asciiTheme="minorHAnsi" w:eastAsiaTheme="minorEastAsia" w:hAnsiTheme="minorHAnsi" w:cstheme="minorBidi" w:hint="eastAsia"/>
          <w:bCs/>
          <w:kern w:val="44"/>
        </w:rPr>
        <w:tab/>
      </w:r>
      <w:r w:rsidR="001E2477" w:rsidRPr="00416310">
        <w:rPr>
          <w:rFonts w:asciiTheme="minorEastAsia" w:eastAsiaTheme="minorEastAsia" w:hAnsiTheme="minorEastAsia" w:cs="华文中宋" w:hint="eastAsia"/>
          <w:bCs/>
          <w:kern w:val="2"/>
        </w:rPr>
        <w:t>宋长江</w:t>
      </w:r>
    </w:p>
    <w:p w:rsidR="001E2477" w:rsidRPr="00416310" w:rsidRDefault="001E2477" w:rsidP="00AC4403">
      <w:pPr>
        <w:spacing w:line="360" w:lineRule="auto"/>
        <w:jc w:val="left"/>
        <w:rPr>
          <w:rFonts w:asciiTheme="minorEastAsia" w:eastAsiaTheme="minorEastAsia" w:hAnsiTheme="minorEastAsia"/>
          <w:sz w:val="24"/>
        </w:rPr>
      </w:pPr>
      <w:r w:rsidRPr="00416310">
        <w:rPr>
          <w:rFonts w:asciiTheme="minorEastAsia" w:eastAsiaTheme="minorEastAsia" w:hAnsiTheme="minorEastAsia" w:hint="eastAsia"/>
          <w:sz w:val="24"/>
        </w:rPr>
        <w:t>教授治学在构建中国现代大学制度中的地位、作用及实现途径</w:t>
      </w:r>
      <w:r w:rsidR="00416310" w:rsidRPr="00416310">
        <w:rPr>
          <w:rFonts w:asciiTheme="minorEastAsia" w:eastAsiaTheme="minorEastAsia" w:hAnsiTheme="minorEastAsia" w:hint="eastAsia"/>
          <w:sz w:val="24"/>
        </w:rPr>
        <w:t>…………</w:t>
      </w:r>
      <w:bookmarkStart w:id="2" w:name="_GoBack"/>
      <w:bookmarkEnd w:id="2"/>
      <w:r w:rsidRPr="00416310">
        <w:rPr>
          <w:rFonts w:asciiTheme="minorEastAsia" w:eastAsiaTheme="minorEastAsia" w:hAnsiTheme="minorEastAsia" w:hint="eastAsia"/>
          <w:sz w:val="24"/>
        </w:rPr>
        <w:t xml:space="preserve">王 </w:t>
      </w:r>
      <w:r w:rsidR="00416310">
        <w:rPr>
          <w:rFonts w:asciiTheme="minorEastAsia" w:eastAsiaTheme="minorEastAsia" w:hAnsiTheme="minorEastAsia" w:hint="eastAsia"/>
          <w:sz w:val="24"/>
        </w:rPr>
        <w:t xml:space="preserve"> </w:t>
      </w:r>
      <w:r w:rsidRPr="00416310">
        <w:rPr>
          <w:rFonts w:asciiTheme="minorEastAsia" w:eastAsiaTheme="minorEastAsia" w:hAnsiTheme="minorEastAsia" w:hint="eastAsia"/>
          <w:sz w:val="24"/>
        </w:rPr>
        <w:t>颖</w:t>
      </w:r>
    </w:p>
    <w:p w:rsidR="001E0FCF" w:rsidRPr="00416310" w:rsidRDefault="001E0FCF" w:rsidP="00AC4403">
      <w:pPr>
        <w:spacing w:line="360" w:lineRule="auto"/>
        <w:rPr>
          <w:rFonts w:asciiTheme="minorEastAsia" w:eastAsiaTheme="minorEastAsia" w:hAnsiTheme="minorEastAsia" w:cs="华文中宋"/>
          <w:bCs/>
          <w:sz w:val="24"/>
        </w:rPr>
      </w:pPr>
      <w:r w:rsidRPr="00416310">
        <w:rPr>
          <w:rFonts w:asciiTheme="minorEastAsia" w:eastAsiaTheme="minorEastAsia" w:hAnsiTheme="minorEastAsia" w:cs="华文中宋" w:hint="eastAsia"/>
          <w:bCs/>
          <w:sz w:val="24"/>
        </w:rPr>
        <w:t>现代大学制度视角下的高校学生权利问题辨析</w:t>
      </w:r>
      <w:r w:rsidR="00416310" w:rsidRPr="00416310">
        <w:rPr>
          <w:rFonts w:asciiTheme="minorEastAsia" w:eastAsiaTheme="minorEastAsia" w:hAnsiTheme="minorEastAsia" w:cs="华文中宋" w:hint="eastAsia"/>
          <w:bCs/>
          <w:sz w:val="24"/>
        </w:rPr>
        <w:t>……………………</w:t>
      </w:r>
      <w:r w:rsidR="001E2477" w:rsidRPr="00416310">
        <w:rPr>
          <w:rFonts w:asciiTheme="minorEastAsia" w:eastAsiaTheme="minorEastAsia" w:hAnsiTheme="minorEastAsia" w:cs="华文中宋" w:hint="eastAsia"/>
          <w:bCs/>
          <w:sz w:val="24"/>
        </w:rPr>
        <w:t>王默然 张克楠</w:t>
      </w:r>
    </w:p>
    <w:p w:rsidR="00E55AC5" w:rsidRDefault="001E2477" w:rsidP="00AC4403">
      <w:pPr>
        <w:overflowPunct w:val="0"/>
        <w:spacing w:line="360" w:lineRule="auto"/>
        <w:jc w:val="left"/>
        <w:rPr>
          <w:rFonts w:asciiTheme="minorEastAsia" w:eastAsiaTheme="minorEastAsia" w:hAnsiTheme="minorEastAsia" w:hint="eastAsia"/>
          <w:sz w:val="24"/>
        </w:rPr>
      </w:pPr>
      <w:r w:rsidRPr="00416310">
        <w:rPr>
          <w:rFonts w:asciiTheme="minorEastAsia" w:eastAsiaTheme="minorEastAsia" w:hAnsiTheme="minorEastAsia" w:hint="eastAsia"/>
          <w:sz w:val="24"/>
        </w:rPr>
        <w:t>内蒙古建筑职业技术学院校院两级管理体制改革的实践与探索</w:t>
      </w:r>
      <w:r w:rsidR="00416310" w:rsidRPr="00416310">
        <w:rPr>
          <w:rFonts w:asciiTheme="minorEastAsia" w:eastAsiaTheme="minorEastAsia" w:hAnsiTheme="minorEastAsia" w:hint="eastAsia"/>
          <w:sz w:val="24"/>
        </w:rPr>
        <w:t>…………</w:t>
      </w:r>
      <w:r w:rsidRPr="00416310">
        <w:rPr>
          <w:rFonts w:asciiTheme="minorEastAsia" w:eastAsiaTheme="minorEastAsia" w:hAnsiTheme="minorEastAsia" w:hint="eastAsia"/>
          <w:sz w:val="24"/>
        </w:rPr>
        <w:t>李  彬</w:t>
      </w:r>
    </w:p>
    <w:p w:rsidR="00AC4403" w:rsidRDefault="00AC4403" w:rsidP="00AC4403">
      <w:pPr>
        <w:overflowPunct w:val="0"/>
        <w:spacing w:line="360" w:lineRule="auto"/>
        <w:jc w:val="center"/>
        <w:rPr>
          <w:rFonts w:asciiTheme="minorEastAsia" w:eastAsiaTheme="minorEastAsia" w:hAnsiTheme="minorEastAsia" w:hint="eastAsia"/>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Default="00AC4403" w:rsidP="00AC4403">
      <w:pPr>
        <w:overflowPunct w:val="0"/>
        <w:spacing w:line="360" w:lineRule="auto"/>
        <w:jc w:val="center"/>
        <w:rPr>
          <w:rFonts w:asciiTheme="minorEastAsia" w:eastAsiaTheme="minorEastAsia" w:hAnsiTheme="minorEastAsia" w:hint="eastAsia"/>
          <w:b/>
          <w:sz w:val="24"/>
        </w:rPr>
      </w:pPr>
    </w:p>
    <w:p w:rsidR="00AC4403" w:rsidRPr="00AC4403" w:rsidRDefault="00AC4403" w:rsidP="00AC4403">
      <w:pPr>
        <w:overflowPunct w:val="0"/>
        <w:spacing w:line="360" w:lineRule="auto"/>
        <w:jc w:val="center"/>
        <w:rPr>
          <w:rFonts w:asciiTheme="minorEastAsia" w:eastAsiaTheme="minorEastAsia" w:hAnsiTheme="minorEastAsia" w:hint="eastAsia"/>
          <w:b/>
          <w:sz w:val="24"/>
        </w:rPr>
      </w:pPr>
      <w:r w:rsidRPr="00AC4403">
        <w:rPr>
          <w:rFonts w:asciiTheme="minorEastAsia" w:eastAsiaTheme="minorEastAsia" w:hAnsiTheme="minorEastAsia" w:hint="eastAsia"/>
          <w:b/>
          <w:sz w:val="24"/>
        </w:rPr>
        <w:lastRenderedPageBreak/>
        <w:t>第四期</w:t>
      </w:r>
    </w:p>
    <w:p w:rsidR="00AC4403" w:rsidRPr="00AC4403" w:rsidRDefault="00AC4403" w:rsidP="00AC4403">
      <w:pPr>
        <w:spacing w:line="360" w:lineRule="auto"/>
        <w:jc w:val="left"/>
        <w:rPr>
          <w:rFonts w:asciiTheme="minorEastAsia" w:eastAsiaTheme="minorEastAsia" w:hAnsiTheme="minorEastAsia" w:cs="宋体"/>
          <w:sz w:val="24"/>
        </w:rPr>
      </w:pPr>
      <w:r w:rsidRPr="00AC4403">
        <w:rPr>
          <w:rFonts w:asciiTheme="minorEastAsia" w:eastAsiaTheme="minorEastAsia" w:hAnsiTheme="minorEastAsia" w:cs="宋体" w:hint="eastAsia"/>
          <w:sz w:val="24"/>
        </w:rPr>
        <w:t>以“四抓”促“三转” 扎实开展纪检监察工作</w:t>
      </w:r>
    </w:p>
    <w:p w:rsidR="00AC4403" w:rsidRPr="00AC4403" w:rsidRDefault="00AC4403" w:rsidP="00AC4403">
      <w:pPr>
        <w:tabs>
          <w:tab w:val="left" w:leader="middleDot" w:pos="7560"/>
        </w:tabs>
        <w:spacing w:line="360" w:lineRule="auto"/>
        <w:jc w:val="left"/>
        <w:rPr>
          <w:rFonts w:asciiTheme="minorEastAsia" w:eastAsiaTheme="minorEastAsia" w:hAnsiTheme="minorEastAsia" w:cs="宋体"/>
          <w:sz w:val="24"/>
        </w:rPr>
      </w:pPr>
      <w:r w:rsidRPr="00AC4403">
        <w:rPr>
          <w:rFonts w:asciiTheme="minorEastAsia" w:eastAsiaTheme="minorEastAsia" w:hAnsiTheme="minorEastAsia" w:cs="宋体" w:hint="eastAsia"/>
          <w:sz w:val="24"/>
        </w:rPr>
        <w:t>——内蒙古建筑职业技术学院纪检监察工作“三转”情况综述</w:t>
      </w:r>
      <w:r w:rsidRPr="00AC4403">
        <w:rPr>
          <w:rFonts w:hint="eastAsia"/>
          <w:bCs/>
          <w:kern w:val="44"/>
          <w:sz w:val="24"/>
        </w:rPr>
        <w:tab/>
      </w:r>
      <w:r w:rsidRPr="00AC4403">
        <w:rPr>
          <w:rFonts w:asciiTheme="minorEastAsia" w:eastAsiaTheme="minorEastAsia" w:hAnsiTheme="minorEastAsia" w:cs="宋体" w:hint="eastAsia"/>
          <w:sz w:val="24"/>
        </w:rPr>
        <w:t>雷建平</w:t>
      </w:r>
    </w:p>
    <w:p w:rsidR="00AC4403" w:rsidRPr="00AC4403" w:rsidRDefault="00AC4403" w:rsidP="00AC4403">
      <w:pPr>
        <w:pStyle w:val="vsbcontentstart"/>
        <w:spacing w:before="0" w:beforeAutospacing="0" w:line="360" w:lineRule="auto"/>
        <w:rPr>
          <w:rFonts w:asciiTheme="minorEastAsia" w:eastAsiaTheme="minorEastAsia" w:hAnsiTheme="minorEastAsia" w:cs="Arial"/>
          <w:shd w:val="clear" w:color="auto" w:fill="FFFFFF"/>
        </w:rPr>
      </w:pPr>
      <w:r w:rsidRPr="00AC4403">
        <w:rPr>
          <w:rFonts w:asciiTheme="minorEastAsia" w:eastAsiaTheme="minorEastAsia" w:hAnsiTheme="minorEastAsia" w:hint="eastAsia"/>
        </w:rPr>
        <w:t>关于如何把握和处理端正党风政风与改善校风学风关系的</w:t>
      </w:r>
      <w:r w:rsidRPr="00AC4403">
        <w:rPr>
          <w:rFonts w:asciiTheme="minorEastAsia" w:eastAsiaTheme="minorEastAsia" w:hAnsiTheme="minorEastAsia" w:cs="Arial" w:hint="eastAsia"/>
          <w:shd w:val="clear" w:color="auto" w:fill="FFFFFF"/>
        </w:rPr>
        <w:t>对策研究</w:t>
      </w:r>
    </w:p>
    <w:p w:rsidR="00AC4403" w:rsidRPr="00AC4403" w:rsidRDefault="00AC4403" w:rsidP="00AC4403">
      <w:pPr>
        <w:pStyle w:val="vsbcontentstart"/>
        <w:tabs>
          <w:tab w:val="left" w:leader="middleDot" w:pos="6705"/>
        </w:tabs>
        <w:spacing w:before="0" w:beforeAutospacing="0" w:line="360" w:lineRule="auto"/>
        <w:rPr>
          <w:rFonts w:asciiTheme="minorEastAsia" w:eastAsiaTheme="minorEastAsia" w:hAnsiTheme="minorEastAsia"/>
          <w:color w:val="FF0000"/>
        </w:rPr>
      </w:pPr>
      <w:r w:rsidRPr="00AC4403">
        <w:rPr>
          <w:rFonts w:ascii="Calibri" w:hAnsi="Calibri" w:cs="Times New Roman" w:hint="eastAsia"/>
          <w:bCs/>
          <w:kern w:val="44"/>
        </w:rPr>
        <w:tab/>
      </w:r>
      <w:r w:rsidRPr="00AC4403">
        <w:rPr>
          <w:rFonts w:asciiTheme="minorEastAsia" w:eastAsiaTheme="minorEastAsia" w:hAnsiTheme="minorEastAsia" w:cs="Arial" w:hint="eastAsia"/>
          <w:shd w:val="clear" w:color="auto" w:fill="FFFFFF"/>
        </w:rPr>
        <w:t>张爱华 张宏燕</w:t>
      </w:r>
    </w:p>
    <w:p w:rsidR="00AC4403" w:rsidRPr="00AC4403" w:rsidRDefault="00AC4403" w:rsidP="00AC4403">
      <w:pPr>
        <w:tabs>
          <w:tab w:val="left" w:leader="middleDot" w:pos="7560"/>
        </w:tabs>
        <w:spacing w:line="360" w:lineRule="auto"/>
        <w:jc w:val="left"/>
        <w:rPr>
          <w:rFonts w:asciiTheme="minorEastAsia" w:eastAsiaTheme="minorEastAsia" w:hAnsiTheme="minorEastAsia" w:cs="宋体"/>
          <w:sz w:val="24"/>
        </w:rPr>
      </w:pPr>
      <w:r w:rsidRPr="00AC4403">
        <w:rPr>
          <w:rFonts w:asciiTheme="minorEastAsia" w:eastAsiaTheme="minorEastAsia" w:hAnsiTheme="minorEastAsia" w:cs="宋体" w:hint="eastAsia"/>
          <w:sz w:val="24"/>
        </w:rPr>
        <w:t>高职院校选聘教师的瓶颈与解决对策</w:t>
      </w:r>
      <w:r w:rsidRPr="00AC4403">
        <w:rPr>
          <w:bCs/>
          <w:kern w:val="44"/>
          <w:sz w:val="24"/>
        </w:rPr>
        <w:tab/>
      </w:r>
      <w:r w:rsidRPr="00AC4403">
        <w:rPr>
          <w:rFonts w:asciiTheme="minorEastAsia" w:eastAsiaTheme="minorEastAsia" w:hAnsiTheme="minorEastAsia" w:cs="Tahoma" w:hint="eastAsia"/>
          <w:color w:val="333333"/>
          <w:kern w:val="0"/>
          <w:sz w:val="24"/>
        </w:rPr>
        <w:t xml:space="preserve">银  花 </w:t>
      </w:r>
    </w:p>
    <w:p w:rsidR="00AC4403" w:rsidRPr="00AC4403" w:rsidRDefault="00AC4403" w:rsidP="00AC4403">
      <w:pPr>
        <w:widowControl/>
        <w:shd w:val="clear" w:color="auto" w:fill="FFFFFF"/>
        <w:tabs>
          <w:tab w:val="left" w:leader="middleDot" w:pos="7560"/>
        </w:tabs>
        <w:spacing w:line="360" w:lineRule="auto"/>
        <w:jc w:val="left"/>
        <w:rPr>
          <w:rFonts w:asciiTheme="minorEastAsia" w:eastAsiaTheme="minorEastAsia" w:hAnsiTheme="minorEastAsia" w:cs="宋体"/>
          <w:bCs/>
          <w:color w:val="000000"/>
          <w:kern w:val="0"/>
          <w:sz w:val="24"/>
        </w:rPr>
      </w:pPr>
      <w:r w:rsidRPr="00AC4403">
        <w:rPr>
          <w:rFonts w:asciiTheme="minorEastAsia" w:eastAsiaTheme="minorEastAsia" w:hAnsiTheme="minorEastAsia" w:cs="宋体" w:hint="eastAsia"/>
          <w:bCs/>
          <w:color w:val="000000"/>
          <w:kern w:val="0"/>
          <w:sz w:val="24"/>
        </w:rPr>
        <w:t>新常态下教育基层统计人员应具备的素质</w:t>
      </w:r>
      <w:r w:rsidRPr="00AC4403">
        <w:rPr>
          <w:rFonts w:hint="eastAsia"/>
          <w:bCs/>
          <w:kern w:val="44"/>
          <w:sz w:val="24"/>
        </w:rPr>
        <w:tab/>
      </w:r>
      <w:r w:rsidRPr="00AC4403">
        <w:rPr>
          <w:rFonts w:asciiTheme="minorEastAsia" w:eastAsiaTheme="minorEastAsia" w:hAnsiTheme="minorEastAsia" w:cs="宋体" w:hint="eastAsia"/>
          <w:bCs/>
          <w:color w:val="000000"/>
          <w:kern w:val="0"/>
          <w:sz w:val="24"/>
        </w:rPr>
        <w:t>侯广文</w:t>
      </w:r>
    </w:p>
    <w:p w:rsidR="00AC4403" w:rsidRPr="00AC4403" w:rsidRDefault="00AC4403" w:rsidP="00AC4403">
      <w:pPr>
        <w:spacing w:line="360" w:lineRule="auto"/>
        <w:jc w:val="left"/>
        <w:rPr>
          <w:rFonts w:asciiTheme="minorEastAsia" w:eastAsiaTheme="minorEastAsia" w:hAnsiTheme="minorEastAsia"/>
          <w:sz w:val="24"/>
        </w:rPr>
      </w:pPr>
      <w:r w:rsidRPr="00AC4403">
        <w:rPr>
          <w:rFonts w:asciiTheme="minorEastAsia" w:eastAsiaTheme="minorEastAsia" w:hAnsiTheme="minorEastAsia" w:hint="eastAsia"/>
          <w:sz w:val="24"/>
        </w:rPr>
        <w:t>多效竖管式太阳能苦咸水淡化装置性能研究</w:t>
      </w:r>
    </w:p>
    <w:p w:rsidR="00AC4403" w:rsidRPr="00AC4403" w:rsidRDefault="00AC4403" w:rsidP="00AC4403">
      <w:pPr>
        <w:tabs>
          <w:tab w:val="left" w:leader="middleDot" w:pos="4440"/>
        </w:tabs>
        <w:spacing w:line="360" w:lineRule="auto"/>
        <w:jc w:val="left"/>
        <w:rPr>
          <w:rFonts w:asciiTheme="minorEastAsia" w:eastAsiaTheme="minorEastAsia" w:hAnsiTheme="minorEastAsia"/>
          <w:sz w:val="24"/>
        </w:rPr>
      </w:pPr>
      <w:r w:rsidRPr="00AC4403">
        <w:rPr>
          <w:rFonts w:hint="eastAsia"/>
          <w:bCs/>
          <w:kern w:val="44"/>
          <w:sz w:val="24"/>
        </w:rPr>
        <w:tab/>
      </w:r>
      <w:r w:rsidRPr="00AC4403">
        <w:rPr>
          <w:rFonts w:asciiTheme="minorEastAsia" w:eastAsiaTheme="minorEastAsia" w:hAnsiTheme="minorEastAsia"/>
          <w:sz w:val="24"/>
        </w:rPr>
        <w:t>侯</w:t>
      </w:r>
      <w:r w:rsidRPr="00AC4403">
        <w:rPr>
          <w:rFonts w:asciiTheme="minorEastAsia" w:eastAsiaTheme="minorEastAsia" w:hAnsiTheme="minorEastAsia" w:hint="eastAsia"/>
          <w:sz w:val="24"/>
        </w:rPr>
        <w:t xml:space="preserve">  </w:t>
      </w:r>
      <w:r w:rsidRPr="00AC4403">
        <w:rPr>
          <w:rFonts w:asciiTheme="minorEastAsia" w:eastAsiaTheme="minorEastAsia" w:hAnsiTheme="minorEastAsia"/>
          <w:sz w:val="24"/>
        </w:rPr>
        <w:t>静</w:t>
      </w:r>
      <w:r w:rsidRPr="00AC4403">
        <w:rPr>
          <w:rFonts w:asciiTheme="minorEastAsia" w:eastAsiaTheme="minorEastAsia" w:hAnsiTheme="minorEastAsia" w:hint="eastAsia"/>
          <w:sz w:val="24"/>
          <w:vertAlign w:val="superscript"/>
        </w:rPr>
        <w:t xml:space="preserve"> </w:t>
      </w:r>
      <w:r w:rsidRPr="00AC4403">
        <w:rPr>
          <w:rFonts w:asciiTheme="minorEastAsia" w:eastAsiaTheme="minorEastAsia" w:hAnsiTheme="minorEastAsia"/>
          <w:sz w:val="24"/>
        </w:rPr>
        <w:t>于苗苗</w:t>
      </w:r>
      <w:r w:rsidRPr="00AC4403">
        <w:rPr>
          <w:rFonts w:asciiTheme="minorEastAsia" w:eastAsiaTheme="minorEastAsia" w:hAnsiTheme="minorEastAsia" w:hint="eastAsia"/>
          <w:sz w:val="24"/>
          <w:vertAlign w:val="superscript"/>
        </w:rPr>
        <w:t xml:space="preserve"> </w:t>
      </w:r>
      <w:r w:rsidRPr="00AC4403">
        <w:rPr>
          <w:rFonts w:asciiTheme="minorEastAsia" w:eastAsiaTheme="minorEastAsia" w:hAnsiTheme="minorEastAsia"/>
          <w:sz w:val="24"/>
        </w:rPr>
        <w:t>郑宏飞</w:t>
      </w:r>
      <w:r w:rsidRPr="00AC4403">
        <w:rPr>
          <w:rFonts w:asciiTheme="minorEastAsia" w:eastAsiaTheme="minorEastAsia" w:hAnsiTheme="minorEastAsia" w:hint="eastAsia"/>
          <w:sz w:val="24"/>
          <w:vertAlign w:val="superscript"/>
        </w:rPr>
        <w:t xml:space="preserve"> </w:t>
      </w:r>
      <w:r w:rsidRPr="00AC4403">
        <w:rPr>
          <w:rFonts w:asciiTheme="minorEastAsia" w:eastAsiaTheme="minorEastAsia" w:hAnsiTheme="minorEastAsia"/>
          <w:sz w:val="24"/>
        </w:rPr>
        <w:t>常泽辉</w:t>
      </w:r>
      <w:r w:rsidRPr="00AC4403">
        <w:rPr>
          <w:rFonts w:asciiTheme="minorEastAsia" w:eastAsiaTheme="minorEastAsia" w:hAnsiTheme="minorEastAsia" w:hint="eastAsia"/>
          <w:color w:val="362B36"/>
          <w:sz w:val="24"/>
          <w:vertAlign w:val="superscript"/>
        </w:rPr>
        <w:t xml:space="preserve"> </w:t>
      </w:r>
      <w:r w:rsidRPr="00AC4403">
        <w:rPr>
          <w:rFonts w:asciiTheme="minorEastAsia" w:eastAsiaTheme="minorEastAsia" w:hAnsiTheme="minorEastAsia" w:hint="eastAsia"/>
          <w:sz w:val="24"/>
        </w:rPr>
        <w:t>毛巨正</w:t>
      </w:r>
    </w:p>
    <w:p w:rsidR="00AC4403" w:rsidRPr="00AC4403" w:rsidRDefault="00AC4403" w:rsidP="00AC4403">
      <w:pPr>
        <w:tabs>
          <w:tab w:val="left" w:leader="middleDot" w:pos="7560"/>
        </w:tabs>
        <w:spacing w:line="360" w:lineRule="auto"/>
        <w:jc w:val="left"/>
        <w:rPr>
          <w:rFonts w:asciiTheme="minorEastAsia" w:eastAsiaTheme="minorEastAsia" w:hAnsiTheme="minorEastAsia"/>
          <w:color w:val="333333"/>
          <w:sz w:val="24"/>
        </w:rPr>
      </w:pPr>
      <w:r w:rsidRPr="00AC4403">
        <w:rPr>
          <w:rFonts w:asciiTheme="minorEastAsia" w:eastAsiaTheme="minorEastAsia" w:hAnsiTheme="minorEastAsia" w:hint="eastAsia"/>
          <w:color w:val="333333"/>
          <w:sz w:val="24"/>
        </w:rPr>
        <w:t>自闭型防水材料在我区房屋建筑工程中应用与研究</w:t>
      </w:r>
      <w:r w:rsidRPr="00AC4403">
        <w:rPr>
          <w:rFonts w:hint="eastAsia"/>
          <w:bCs/>
          <w:kern w:val="44"/>
          <w:sz w:val="24"/>
        </w:rPr>
        <w:tab/>
      </w:r>
      <w:r w:rsidRPr="00AC4403">
        <w:rPr>
          <w:rFonts w:asciiTheme="minorEastAsia" w:eastAsiaTheme="minorEastAsia" w:hAnsiTheme="minorEastAsia" w:hint="eastAsia"/>
          <w:sz w:val="24"/>
        </w:rPr>
        <w:t>任尚万</w:t>
      </w:r>
    </w:p>
    <w:p w:rsidR="00AC4403" w:rsidRPr="00AC4403" w:rsidRDefault="00AC4403" w:rsidP="00AC4403">
      <w:pPr>
        <w:spacing w:line="360" w:lineRule="auto"/>
        <w:jc w:val="left"/>
        <w:rPr>
          <w:rFonts w:asciiTheme="minorEastAsia" w:eastAsiaTheme="minorEastAsia" w:hAnsiTheme="minorEastAsia" w:hint="eastAsia"/>
          <w:color w:val="333333"/>
          <w:sz w:val="24"/>
        </w:rPr>
      </w:pPr>
      <w:r w:rsidRPr="00AC4403">
        <w:rPr>
          <w:rFonts w:asciiTheme="minorEastAsia" w:eastAsiaTheme="minorEastAsia" w:hAnsiTheme="minorEastAsia" w:hint="eastAsia"/>
          <w:color w:val="333333"/>
          <w:sz w:val="24"/>
        </w:rPr>
        <w:t>高校公寓管理系统的研究----以内蒙古建筑职业技术学院公寓管理系统</w:t>
      </w:r>
      <w:r>
        <w:rPr>
          <w:rFonts w:asciiTheme="minorEastAsia" w:eastAsiaTheme="minorEastAsia" w:hAnsiTheme="minorEastAsia" w:hint="eastAsia"/>
          <w:color w:val="333333"/>
          <w:sz w:val="24"/>
        </w:rPr>
        <w:t>为</w:t>
      </w:r>
      <w:r w:rsidRPr="00AC4403">
        <w:rPr>
          <w:rFonts w:asciiTheme="minorEastAsia" w:eastAsiaTheme="minorEastAsia" w:hAnsiTheme="minorEastAsia" w:hint="eastAsia"/>
          <w:color w:val="333333"/>
          <w:sz w:val="24"/>
        </w:rPr>
        <w:t>例</w:t>
      </w:r>
    </w:p>
    <w:p w:rsidR="00AC4403" w:rsidRPr="00AC4403" w:rsidRDefault="00AC4403" w:rsidP="00AC4403">
      <w:pPr>
        <w:spacing w:line="360" w:lineRule="auto"/>
        <w:jc w:val="left"/>
        <w:rPr>
          <w:rFonts w:asciiTheme="minorEastAsia" w:eastAsiaTheme="minorEastAsia" w:hAnsiTheme="minorEastAsia"/>
          <w:sz w:val="24"/>
        </w:rPr>
      </w:pPr>
      <w:r w:rsidRPr="00AC4403">
        <w:rPr>
          <w:rFonts w:hint="eastAsia"/>
          <w:bCs/>
          <w:kern w:val="44"/>
          <w:sz w:val="24"/>
        </w:rPr>
        <w:t>…………………………………………………</w:t>
      </w:r>
      <w:r w:rsidRPr="00AC4403">
        <w:rPr>
          <w:rFonts w:asciiTheme="minorEastAsia" w:eastAsiaTheme="minorEastAsia" w:hAnsiTheme="minorEastAsia" w:hint="eastAsia"/>
          <w:sz w:val="24"/>
        </w:rPr>
        <w:t>赵乐乐  张海霞  邓志强  冯丽娜</w:t>
      </w:r>
    </w:p>
    <w:p w:rsidR="00AC4403" w:rsidRPr="00AC4403" w:rsidRDefault="00AC4403" w:rsidP="00AC4403">
      <w:pPr>
        <w:pStyle w:val="1"/>
        <w:tabs>
          <w:tab w:val="left" w:leader="middleDot" w:pos="6600"/>
        </w:tabs>
        <w:spacing w:before="0" w:beforeAutospacing="0" w:after="0" w:afterAutospacing="0" w:line="360" w:lineRule="auto"/>
        <w:rPr>
          <w:rFonts w:asciiTheme="minorEastAsia" w:eastAsiaTheme="minorEastAsia" w:hAnsiTheme="minorEastAsia" w:cs="Times New Roman"/>
          <w:b w:val="0"/>
          <w:bCs w:val="0"/>
          <w:color w:val="333333"/>
          <w:kern w:val="2"/>
          <w:sz w:val="24"/>
          <w:szCs w:val="24"/>
        </w:rPr>
      </w:pPr>
      <w:r w:rsidRPr="00AC4403">
        <w:rPr>
          <w:rFonts w:asciiTheme="minorEastAsia" w:eastAsiaTheme="minorEastAsia" w:hAnsiTheme="minorEastAsia" w:cs="Times New Roman" w:hint="eastAsia"/>
          <w:b w:val="0"/>
          <w:bCs w:val="0"/>
          <w:color w:val="333333"/>
          <w:kern w:val="2"/>
          <w:sz w:val="24"/>
          <w:szCs w:val="24"/>
        </w:rPr>
        <w:t>建筑抗震性能化设计的一般认识</w:t>
      </w:r>
      <w:r w:rsidRPr="00AC4403">
        <w:rPr>
          <w:rFonts w:ascii="Calibri" w:hAnsi="Calibri" w:cs="Times New Roman" w:hint="eastAsia"/>
          <w:b w:val="0"/>
          <w:kern w:val="44"/>
          <w:sz w:val="24"/>
          <w:szCs w:val="24"/>
        </w:rPr>
        <w:tab/>
      </w:r>
      <w:r w:rsidRPr="00AC4403">
        <w:rPr>
          <w:rFonts w:asciiTheme="minorEastAsia" w:eastAsiaTheme="minorEastAsia" w:hAnsiTheme="minorEastAsia" w:cs="Times New Roman" w:hint="eastAsia"/>
          <w:b w:val="0"/>
          <w:bCs w:val="0"/>
          <w:color w:val="333333"/>
          <w:kern w:val="2"/>
          <w:sz w:val="24"/>
          <w:szCs w:val="24"/>
        </w:rPr>
        <w:t>杜瑞锋  申  钢</w:t>
      </w:r>
    </w:p>
    <w:p w:rsidR="00AC4403" w:rsidRPr="00AC4403" w:rsidRDefault="00AC4403" w:rsidP="00AC4403">
      <w:pPr>
        <w:tabs>
          <w:tab w:val="left" w:leader="middleDot" w:pos="7560"/>
        </w:tabs>
        <w:spacing w:line="360" w:lineRule="auto"/>
        <w:jc w:val="left"/>
        <w:rPr>
          <w:rFonts w:asciiTheme="minorEastAsia" w:eastAsiaTheme="minorEastAsia" w:hAnsiTheme="minorEastAsia"/>
          <w:sz w:val="24"/>
        </w:rPr>
      </w:pPr>
      <w:r w:rsidRPr="00AC4403">
        <w:rPr>
          <w:rFonts w:asciiTheme="minorEastAsia" w:eastAsiaTheme="minorEastAsia" w:hAnsiTheme="minorEastAsia" w:hint="eastAsia"/>
          <w:sz w:val="24"/>
        </w:rPr>
        <w:t>关于高职院校校园网二级网站内容建设和管理的思考</w:t>
      </w:r>
      <w:r w:rsidRPr="00AC4403">
        <w:rPr>
          <w:rFonts w:hint="eastAsia"/>
          <w:bCs/>
          <w:kern w:val="44"/>
          <w:sz w:val="24"/>
        </w:rPr>
        <w:tab/>
      </w:r>
      <w:r w:rsidRPr="00AC4403">
        <w:rPr>
          <w:rFonts w:asciiTheme="minorEastAsia" w:eastAsiaTheme="minorEastAsia" w:hAnsiTheme="minorEastAsia" w:hint="eastAsia"/>
          <w:sz w:val="24"/>
        </w:rPr>
        <w:t>冯丽娜</w:t>
      </w:r>
    </w:p>
    <w:p w:rsidR="00AC4403" w:rsidRPr="00AC4403" w:rsidRDefault="00AC4403" w:rsidP="00AC4403">
      <w:pPr>
        <w:tabs>
          <w:tab w:val="left" w:leader="middleDot" w:pos="7560"/>
        </w:tabs>
        <w:spacing w:line="360" w:lineRule="auto"/>
        <w:jc w:val="left"/>
        <w:rPr>
          <w:rFonts w:asciiTheme="minorEastAsia" w:eastAsiaTheme="minorEastAsia" w:hAnsiTheme="minorEastAsia"/>
          <w:sz w:val="24"/>
        </w:rPr>
      </w:pPr>
      <w:r w:rsidRPr="00AC4403">
        <w:rPr>
          <w:rFonts w:asciiTheme="minorEastAsia" w:eastAsiaTheme="minorEastAsia" w:hAnsiTheme="minorEastAsia" w:hint="eastAsia"/>
          <w:sz w:val="24"/>
        </w:rPr>
        <w:t>内蒙古城镇化道路发展历史及方向初探</w:t>
      </w:r>
      <w:r w:rsidRPr="00AC4403">
        <w:rPr>
          <w:rFonts w:hint="eastAsia"/>
          <w:bCs/>
          <w:kern w:val="44"/>
          <w:sz w:val="24"/>
        </w:rPr>
        <w:tab/>
      </w:r>
      <w:r w:rsidRPr="00AC4403">
        <w:rPr>
          <w:rFonts w:asciiTheme="minorEastAsia" w:eastAsiaTheme="minorEastAsia" w:hAnsiTheme="minorEastAsia" w:hint="eastAsia"/>
          <w:sz w:val="24"/>
        </w:rPr>
        <w:t>郜  娜</w:t>
      </w:r>
    </w:p>
    <w:p w:rsidR="00AC4403" w:rsidRPr="007A2D02" w:rsidRDefault="00AC4403" w:rsidP="00AC4403">
      <w:pPr>
        <w:tabs>
          <w:tab w:val="left" w:leader="middleDot" w:pos="6825"/>
        </w:tabs>
        <w:spacing w:line="360" w:lineRule="auto"/>
        <w:jc w:val="left"/>
        <w:rPr>
          <w:rFonts w:asciiTheme="minorEastAsia" w:eastAsiaTheme="minorEastAsia" w:hAnsiTheme="minorEastAsia"/>
          <w:szCs w:val="21"/>
        </w:rPr>
      </w:pPr>
      <w:r w:rsidRPr="007A2D02">
        <w:rPr>
          <w:rFonts w:asciiTheme="minorEastAsia" w:eastAsiaTheme="minorEastAsia" w:hAnsiTheme="minorEastAsia" w:hint="eastAsia"/>
          <w:szCs w:val="21"/>
        </w:rPr>
        <w:t>加强高职高专院校</w:t>
      </w:r>
      <w:r w:rsidRPr="007A2D02">
        <w:rPr>
          <w:rFonts w:asciiTheme="minorEastAsia" w:eastAsiaTheme="minorEastAsia" w:hAnsiTheme="minorEastAsia"/>
          <w:szCs w:val="21"/>
        </w:rPr>
        <w:t>钢结构</w:t>
      </w:r>
      <w:r w:rsidRPr="007A2D02">
        <w:rPr>
          <w:rFonts w:asciiTheme="minorEastAsia" w:eastAsiaTheme="minorEastAsia" w:hAnsiTheme="minorEastAsia" w:hint="eastAsia"/>
          <w:szCs w:val="21"/>
        </w:rPr>
        <w:t>综合实训过程管理的研究与实践</w:t>
      </w:r>
      <w:r w:rsidRPr="007A2D02">
        <w:rPr>
          <w:rFonts w:hint="eastAsia"/>
          <w:bCs/>
          <w:kern w:val="44"/>
          <w:szCs w:val="21"/>
        </w:rPr>
        <w:tab/>
      </w:r>
      <w:r w:rsidRPr="007A2D02">
        <w:rPr>
          <w:rFonts w:asciiTheme="minorEastAsia" w:eastAsiaTheme="minorEastAsia" w:hAnsiTheme="minorEastAsia" w:hint="eastAsia"/>
          <w:szCs w:val="21"/>
        </w:rPr>
        <w:t>赵金龙 杨晓敏</w:t>
      </w:r>
    </w:p>
    <w:p w:rsidR="00AC4403" w:rsidRPr="007A2D02" w:rsidRDefault="00AC4403" w:rsidP="00AC4403">
      <w:pPr>
        <w:tabs>
          <w:tab w:val="left" w:leader="middleDot" w:pos="6825"/>
        </w:tabs>
        <w:spacing w:line="360" w:lineRule="auto"/>
        <w:jc w:val="left"/>
        <w:rPr>
          <w:rFonts w:asciiTheme="minorEastAsia" w:eastAsiaTheme="minorEastAsia" w:hAnsiTheme="minorEastAsia" w:cs="宋体"/>
          <w:szCs w:val="21"/>
        </w:rPr>
      </w:pPr>
      <w:r w:rsidRPr="007A2D02">
        <w:rPr>
          <w:rFonts w:asciiTheme="minorEastAsia" w:eastAsiaTheme="minorEastAsia" w:hAnsiTheme="minorEastAsia" w:cs="宋体" w:hint="eastAsia"/>
          <w:szCs w:val="21"/>
        </w:rPr>
        <w:t>地下与隧道工程技术专业建设与发展状况调研分析</w:t>
      </w:r>
      <w:r w:rsidRPr="007A2D02">
        <w:rPr>
          <w:rFonts w:hint="eastAsia"/>
          <w:bCs/>
          <w:kern w:val="44"/>
          <w:szCs w:val="21"/>
        </w:rPr>
        <w:tab/>
      </w:r>
      <w:r w:rsidRPr="007A2D02">
        <w:rPr>
          <w:rFonts w:asciiTheme="minorEastAsia" w:eastAsiaTheme="minorEastAsia" w:hAnsiTheme="minorEastAsia" w:cs="宋体" w:hint="eastAsia"/>
          <w:kern w:val="0"/>
          <w:szCs w:val="21"/>
        </w:rPr>
        <w:t>焦同战 李仙兰</w:t>
      </w:r>
    </w:p>
    <w:p w:rsidR="00AC4403" w:rsidRPr="007A2D02" w:rsidRDefault="00AC4403" w:rsidP="00AC4403">
      <w:pPr>
        <w:widowControl/>
        <w:shd w:val="clear" w:color="auto" w:fill="FFFFFF"/>
        <w:tabs>
          <w:tab w:val="left" w:leader="middleDot" w:pos="7560"/>
        </w:tabs>
        <w:spacing w:line="360" w:lineRule="auto"/>
        <w:jc w:val="left"/>
        <w:rPr>
          <w:rFonts w:asciiTheme="minorEastAsia" w:eastAsiaTheme="minorEastAsia" w:hAnsiTheme="minorEastAsia" w:cs="Arial"/>
          <w:kern w:val="0"/>
          <w:szCs w:val="21"/>
        </w:rPr>
      </w:pPr>
      <w:r w:rsidRPr="007A2D02">
        <w:rPr>
          <w:rFonts w:asciiTheme="minorEastAsia" w:eastAsiaTheme="minorEastAsia" w:hAnsiTheme="minorEastAsia" w:cs="Arial"/>
          <w:kern w:val="0"/>
          <w:szCs w:val="21"/>
        </w:rPr>
        <w:t>提升高职院校人文素质教育的途径</w:t>
      </w:r>
      <w:r w:rsidRPr="007A2D02">
        <w:rPr>
          <w:rFonts w:hint="eastAsia"/>
          <w:bCs/>
          <w:kern w:val="44"/>
          <w:szCs w:val="21"/>
        </w:rPr>
        <w:tab/>
      </w:r>
      <w:r w:rsidRPr="007A2D02">
        <w:rPr>
          <w:rFonts w:asciiTheme="minorEastAsia" w:eastAsiaTheme="minorEastAsia" w:hAnsiTheme="minorEastAsia" w:cs="Arial"/>
          <w:kern w:val="0"/>
          <w:szCs w:val="21"/>
        </w:rPr>
        <w:t>于</w:t>
      </w:r>
      <w:r w:rsidRPr="007A2D02">
        <w:rPr>
          <w:rFonts w:asciiTheme="minorEastAsia" w:eastAsiaTheme="minorEastAsia" w:hAnsiTheme="minorEastAsia" w:cs="Arial" w:hint="eastAsia"/>
          <w:kern w:val="0"/>
          <w:szCs w:val="21"/>
        </w:rPr>
        <w:t xml:space="preserve">  </w:t>
      </w:r>
      <w:r w:rsidRPr="007A2D02">
        <w:rPr>
          <w:rFonts w:asciiTheme="minorEastAsia" w:eastAsiaTheme="minorEastAsia" w:hAnsiTheme="minorEastAsia" w:cs="Arial"/>
          <w:kern w:val="0"/>
          <w:szCs w:val="21"/>
        </w:rPr>
        <w:t>瓛</w:t>
      </w:r>
    </w:p>
    <w:p w:rsidR="00AC4403" w:rsidRPr="00AC4403" w:rsidRDefault="00AC4403" w:rsidP="00AC4403">
      <w:pPr>
        <w:widowControl/>
        <w:tabs>
          <w:tab w:val="left" w:leader="middleDot" w:pos="6705"/>
        </w:tabs>
        <w:snapToGrid w:val="0"/>
        <w:spacing w:line="360" w:lineRule="auto"/>
        <w:jc w:val="left"/>
        <w:rPr>
          <w:rFonts w:asciiTheme="minorEastAsia" w:eastAsiaTheme="minorEastAsia" w:hAnsiTheme="minorEastAsia"/>
          <w:bCs/>
          <w:kern w:val="0"/>
          <w:sz w:val="24"/>
          <w:szCs w:val="21"/>
        </w:rPr>
      </w:pPr>
      <w:r w:rsidRPr="00AC4403">
        <w:rPr>
          <w:rStyle w:val="a8"/>
          <w:rFonts w:asciiTheme="minorEastAsia" w:eastAsiaTheme="minorEastAsia" w:hAnsiTheme="minorEastAsia" w:hint="eastAsia"/>
          <w:b w:val="0"/>
          <w:szCs w:val="21"/>
        </w:rPr>
        <w:t>基于物业管理企业实习的教学思考</w:t>
      </w:r>
      <w:r w:rsidRPr="00AC4403">
        <w:rPr>
          <w:rFonts w:hint="eastAsia"/>
          <w:b/>
          <w:kern w:val="44"/>
          <w:szCs w:val="21"/>
        </w:rPr>
        <w:tab/>
      </w:r>
      <w:r w:rsidRPr="00AC4403">
        <w:rPr>
          <w:rStyle w:val="a8"/>
          <w:rFonts w:asciiTheme="minorEastAsia" w:eastAsiaTheme="minorEastAsia" w:hAnsiTheme="minorEastAsia" w:hint="eastAsia"/>
          <w:b w:val="0"/>
          <w:szCs w:val="21"/>
        </w:rPr>
        <w:t>李  娜 裴艳慧</w:t>
      </w:r>
    </w:p>
    <w:p w:rsidR="00AC4403" w:rsidRPr="007A2D02" w:rsidRDefault="00AC4403" w:rsidP="00AC4403">
      <w:pPr>
        <w:spacing w:line="360" w:lineRule="auto"/>
        <w:jc w:val="left"/>
        <w:rPr>
          <w:rFonts w:asciiTheme="minorEastAsia" w:eastAsiaTheme="minorEastAsia" w:hAnsiTheme="minorEastAsia"/>
          <w:szCs w:val="21"/>
        </w:rPr>
      </w:pPr>
      <w:r w:rsidRPr="007A2D02">
        <w:rPr>
          <w:rFonts w:asciiTheme="minorEastAsia" w:eastAsiaTheme="minorEastAsia" w:hAnsiTheme="minorEastAsia" w:hint="eastAsia"/>
          <w:szCs w:val="21"/>
        </w:rPr>
        <w:t>法治理念教育背景下的民族传统文化价值——</w:t>
      </w:r>
      <w:r w:rsidRPr="00AC4403">
        <w:rPr>
          <w:rFonts w:asciiTheme="minorEastAsia" w:eastAsiaTheme="minorEastAsia" w:hAnsiTheme="minorEastAsia" w:hint="eastAsia"/>
          <w:szCs w:val="21"/>
        </w:rPr>
        <w:t>以蒙古族生态文化为例………</w:t>
      </w:r>
      <w:r w:rsidRPr="00AC4403">
        <w:rPr>
          <w:rFonts w:asciiTheme="minorEastAsia" w:eastAsiaTheme="minorEastAsia" w:hAnsiTheme="minorEastAsia"/>
          <w:szCs w:val="21"/>
        </w:rPr>
        <w:tab/>
      </w:r>
      <w:r w:rsidRPr="007A2D02">
        <w:rPr>
          <w:rFonts w:asciiTheme="minorEastAsia" w:eastAsiaTheme="minorEastAsia" w:hAnsiTheme="minorEastAsia" w:hint="eastAsia"/>
          <w:szCs w:val="21"/>
        </w:rPr>
        <w:t>格日乐塔娜</w:t>
      </w:r>
    </w:p>
    <w:p w:rsidR="00AC4403" w:rsidRPr="007A2D02" w:rsidRDefault="00AC4403" w:rsidP="00AC4403">
      <w:pPr>
        <w:tabs>
          <w:tab w:val="left" w:leader="middleDot" w:pos="7560"/>
        </w:tabs>
        <w:spacing w:line="360" w:lineRule="auto"/>
        <w:rPr>
          <w:rFonts w:asciiTheme="minorEastAsia" w:eastAsiaTheme="minorEastAsia" w:hAnsiTheme="minorEastAsia"/>
          <w:szCs w:val="21"/>
        </w:rPr>
      </w:pPr>
      <w:r w:rsidRPr="007A2D02">
        <w:rPr>
          <w:rFonts w:asciiTheme="minorEastAsia" w:eastAsiaTheme="minorEastAsia" w:hAnsiTheme="minorEastAsia" w:cs="宋体" w:hint="eastAsia"/>
          <w:szCs w:val="21"/>
        </w:rPr>
        <w:t>新媒体时代高校思想政治教育的困惑与对策</w:t>
      </w:r>
      <w:r w:rsidRPr="007A2D02">
        <w:rPr>
          <w:rFonts w:hint="eastAsia"/>
          <w:kern w:val="44"/>
          <w:szCs w:val="21"/>
        </w:rPr>
        <w:tab/>
      </w:r>
      <w:r w:rsidRPr="007A2D02">
        <w:rPr>
          <w:rFonts w:asciiTheme="minorEastAsia" w:eastAsiaTheme="minorEastAsia" w:hAnsiTheme="minorEastAsia" w:hint="eastAsia"/>
          <w:szCs w:val="21"/>
        </w:rPr>
        <w:t>刘丕君</w:t>
      </w:r>
    </w:p>
    <w:p w:rsidR="00AC4403" w:rsidRDefault="00AC4403" w:rsidP="00AC4403">
      <w:pPr>
        <w:widowControl/>
        <w:shd w:val="clear" w:color="auto" w:fill="FFFFFF"/>
        <w:spacing w:line="360" w:lineRule="auto"/>
        <w:jc w:val="left"/>
        <w:rPr>
          <w:rFonts w:asciiTheme="minorEastAsia" w:eastAsiaTheme="minorEastAsia" w:hAnsiTheme="minorEastAsia" w:cs="宋体"/>
          <w:bCs/>
          <w:color w:val="000000"/>
          <w:kern w:val="0"/>
          <w:szCs w:val="21"/>
        </w:rPr>
      </w:pPr>
      <w:r w:rsidRPr="007A2D02">
        <w:rPr>
          <w:rFonts w:asciiTheme="minorEastAsia" w:eastAsiaTheme="minorEastAsia" w:hAnsiTheme="minorEastAsia" w:cs="宋体" w:hint="eastAsia"/>
          <w:bCs/>
          <w:color w:val="000000"/>
          <w:kern w:val="0"/>
          <w:szCs w:val="21"/>
        </w:rPr>
        <w:t>互联网时代公民意识和问题逻辑导向的思想政治教育实践教学模式探讨</w:t>
      </w:r>
      <w:r w:rsidRPr="00AC4403">
        <w:rPr>
          <w:rFonts w:hint="eastAsia"/>
          <w:bCs/>
          <w:kern w:val="44"/>
          <w:sz w:val="24"/>
        </w:rPr>
        <w:t>…………</w:t>
      </w:r>
      <w:r>
        <w:rPr>
          <w:rFonts w:hint="eastAsia"/>
          <w:bCs/>
          <w:kern w:val="44"/>
          <w:sz w:val="24"/>
        </w:rPr>
        <w:t xml:space="preserve"> </w:t>
      </w:r>
      <w:r w:rsidRPr="007A2D02">
        <w:rPr>
          <w:rFonts w:asciiTheme="minorEastAsia" w:eastAsiaTheme="minorEastAsia" w:hAnsiTheme="minorEastAsia" w:cs="宋体" w:hint="eastAsia"/>
          <w:bCs/>
          <w:color w:val="000000"/>
          <w:kern w:val="0"/>
          <w:szCs w:val="21"/>
        </w:rPr>
        <w:t>郭  宇</w:t>
      </w:r>
    </w:p>
    <w:p w:rsidR="00AC4403" w:rsidRPr="009D775A" w:rsidRDefault="00AC4403" w:rsidP="00AC4403">
      <w:pPr>
        <w:tabs>
          <w:tab w:val="left" w:leader="middleDot" w:pos="7560"/>
        </w:tabs>
        <w:spacing w:line="360" w:lineRule="auto"/>
        <w:rPr>
          <w:rFonts w:asciiTheme="minorEastAsia" w:eastAsiaTheme="minorEastAsia" w:hAnsiTheme="minorEastAsia" w:cs="宋体"/>
          <w:szCs w:val="21"/>
        </w:rPr>
      </w:pPr>
      <w:r w:rsidRPr="009D775A">
        <w:rPr>
          <w:rFonts w:asciiTheme="minorEastAsia" w:eastAsiaTheme="minorEastAsia" w:hAnsiTheme="minorEastAsia" w:cs="宋体" w:hint="eastAsia"/>
          <w:szCs w:val="21"/>
        </w:rPr>
        <w:t>文化生态视阈下高校思政课实践教学研究</w:t>
      </w:r>
      <w:r w:rsidRPr="009D775A">
        <w:rPr>
          <w:rFonts w:hint="eastAsia"/>
          <w:kern w:val="44"/>
          <w:szCs w:val="21"/>
        </w:rPr>
        <w:tab/>
      </w:r>
      <w:r w:rsidRPr="009D775A">
        <w:rPr>
          <w:rFonts w:asciiTheme="minorEastAsia" w:eastAsiaTheme="minorEastAsia" w:hAnsiTheme="minorEastAsia" w:cs="宋体" w:hint="eastAsia"/>
          <w:szCs w:val="21"/>
        </w:rPr>
        <w:t>白</w:t>
      </w:r>
      <w:r>
        <w:rPr>
          <w:rFonts w:asciiTheme="minorEastAsia" w:eastAsiaTheme="minorEastAsia" w:hAnsiTheme="minorEastAsia" w:cs="宋体" w:hint="eastAsia"/>
          <w:szCs w:val="21"/>
        </w:rPr>
        <w:t xml:space="preserve">  </w:t>
      </w:r>
      <w:r w:rsidRPr="009D775A">
        <w:rPr>
          <w:rFonts w:asciiTheme="minorEastAsia" w:eastAsiaTheme="minorEastAsia" w:hAnsiTheme="minorEastAsia" w:cs="宋体" w:hint="eastAsia"/>
          <w:szCs w:val="21"/>
        </w:rPr>
        <w:t>雪</w:t>
      </w:r>
    </w:p>
    <w:p w:rsidR="00AC4403" w:rsidRPr="007A2D02" w:rsidRDefault="00AC4403" w:rsidP="00AC4403">
      <w:pPr>
        <w:widowControl/>
        <w:shd w:val="clear" w:color="auto" w:fill="FFFFFF"/>
        <w:tabs>
          <w:tab w:val="left" w:leader="middleDot" w:pos="7560"/>
        </w:tabs>
        <w:spacing w:line="360" w:lineRule="auto"/>
        <w:jc w:val="left"/>
        <w:rPr>
          <w:rFonts w:asciiTheme="minorEastAsia" w:eastAsiaTheme="minorEastAsia" w:hAnsiTheme="minorEastAsia" w:cs="宋体"/>
          <w:color w:val="000000"/>
          <w:kern w:val="0"/>
          <w:szCs w:val="21"/>
        </w:rPr>
      </w:pPr>
      <w:r w:rsidRPr="007A2D02">
        <w:rPr>
          <w:rFonts w:asciiTheme="minorEastAsia" w:eastAsiaTheme="minorEastAsia" w:hAnsiTheme="minorEastAsia" w:cs="宋体" w:hint="eastAsia"/>
          <w:bCs/>
          <w:color w:val="000000"/>
          <w:kern w:val="0"/>
          <w:szCs w:val="21"/>
        </w:rPr>
        <w:t>新媒体时代高校图书馆人信息素养的培育</w:t>
      </w:r>
      <w:r w:rsidRPr="007A2D02">
        <w:rPr>
          <w:rFonts w:hint="eastAsia"/>
          <w:kern w:val="44"/>
          <w:szCs w:val="21"/>
        </w:rPr>
        <w:tab/>
      </w:r>
      <w:r w:rsidRPr="007A2D02">
        <w:rPr>
          <w:rFonts w:asciiTheme="minorEastAsia" w:eastAsiaTheme="minorEastAsia" w:hAnsiTheme="minorEastAsia" w:hint="eastAsia"/>
          <w:szCs w:val="21"/>
        </w:rPr>
        <w:t>吴秋懿</w:t>
      </w:r>
    </w:p>
    <w:p w:rsidR="00AC4403" w:rsidRPr="007A2D02" w:rsidRDefault="00AC4403" w:rsidP="00AC4403">
      <w:pPr>
        <w:tabs>
          <w:tab w:val="left" w:leader="middleDot" w:pos="6825"/>
        </w:tabs>
        <w:spacing w:line="360" w:lineRule="auto"/>
        <w:jc w:val="left"/>
        <w:rPr>
          <w:rFonts w:asciiTheme="minorEastAsia" w:eastAsiaTheme="minorEastAsia" w:hAnsiTheme="minorEastAsia"/>
          <w:szCs w:val="21"/>
        </w:rPr>
      </w:pPr>
      <w:r w:rsidRPr="007A2D02">
        <w:rPr>
          <w:rFonts w:asciiTheme="minorEastAsia" w:eastAsiaTheme="minorEastAsia" w:hAnsiTheme="minorEastAsia" w:hint="eastAsia"/>
          <w:szCs w:val="21"/>
        </w:rPr>
        <w:t>对高校电子阅览室科学管理与优质服务的探讨</w:t>
      </w:r>
      <w:r w:rsidRPr="007A2D02">
        <w:rPr>
          <w:rFonts w:hint="eastAsia"/>
          <w:kern w:val="44"/>
          <w:szCs w:val="21"/>
        </w:rPr>
        <w:tab/>
      </w:r>
      <w:r w:rsidRPr="007A2D02">
        <w:rPr>
          <w:rFonts w:asciiTheme="minorEastAsia" w:eastAsiaTheme="minorEastAsia" w:hAnsiTheme="minorEastAsia" w:cs="宋体" w:hint="eastAsia"/>
          <w:szCs w:val="21"/>
        </w:rPr>
        <w:t>王华志 高  阳</w:t>
      </w:r>
    </w:p>
    <w:p w:rsidR="00AC4403" w:rsidRDefault="00AC4403" w:rsidP="00AC4403">
      <w:pPr>
        <w:tabs>
          <w:tab w:val="left" w:leader="middleDot" w:pos="7560"/>
        </w:tabs>
        <w:spacing w:line="360" w:lineRule="auto"/>
        <w:jc w:val="left"/>
        <w:rPr>
          <w:rFonts w:asciiTheme="minorEastAsia" w:eastAsiaTheme="minorEastAsia" w:hAnsiTheme="minorEastAsia"/>
          <w:szCs w:val="21"/>
        </w:rPr>
      </w:pPr>
      <w:r w:rsidRPr="007A2D02">
        <w:rPr>
          <w:rFonts w:asciiTheme="minorEastAsia" w:eastAsiaTheme="minorEastAsia" w:hAnsiTheme="minorEastAsia" w:hint="eastAsia"/>
          <w:szCs w:val="21"/>
        </w:rPr>
        <w:t>内蒙古高校图书馆电子资源利用效率研究</w:t>
      </w:r>
      <w:r w:rsidRPr="007A2D02">
        <w:rPr>
          <w:rFonts w:hint="eastAsia"/>
          <w:kern w:val="44"/>
          <w:szCs w:val="21"/>
        </w:rPr>
        <w:tab/>
      </w:r>
      <w:r w:rsidRPr="007A2D02">
        <w:rPr>
          <w:rFonts w:asciiTheme="minorEastAsia" w:eastAsiaTheme="minorEastAsia" w:hAnsiTheme="minorEastAsia" w:hint="eastAsia"/>
          <w:szCs w:val="21"/>
        </w:rPr>
        <w:t>王  燕</w:t>
      </w:r>
    </w:p>
    <w:p w:rsidR="00AC4403" w:rsidRPr="00AC4403" w:rsidRDefault="00AC4403" w:rsidP="00AC4403">
      <w:pPr>
        <w:overflowPunct w:val="0"/>
        <w:spacing w:line="360" w:lineRule="auto"/>
        <w:jc w:val="center"/>
        <w:rPr>
          <w:rFonts w:asciiTheme="minorEastAsia" w:eastAsiaTheme="minorEastAsia" w:hAnsiTheme="minorEastAsia"/>
          <w:sz w:val="24"/>
        </w:rPr>
      </w:pPr>
    </w:p>
    <w:sectPr w:rsidR="00AC4403" w:rsidRPr="00AC4403" w:rsidSect="00BD2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D8D" w:rsidRDefault="00776D8D" w:rsidP="00583D5D">
      <w:r>
        <w:separator/>
      </w:r>
    </w:p>
  </w:endnote>
  <w:endnote w:type="continuationSeparator" w:id="1">
    <w:p w:rsidR="00776D8D" w:rsidRDefault="00776D8D" w:rsidP="00583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D8D" w:rsidRDefault="00776D8D" w:rsidP="00583D5D">
      <w:r>
        <w:separator/>
      </w:r>
    </w:p>
  </w:footnote>
  <w:footnote w:type="continuationSeparator" w:id="1">
    <w:p w:rsidR="00776D8D" w:rsidRDefault="00776D8D" w:rsidP="00583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AC5"/>
    <w:rsid w:val="00031632"/>
    <w:rsid w:val="000B7E37"/>
    <w:rsid w:val="000D6F8B"/>
    <w:rsid w:val="001C13E6"/>
    <w:rsid w:val="001D497D"/>
    <w:rsid w:val="001E0FCF"/>
    <w:rsid w:val="001E2477"/>
    <w:rsid w:val="002E2D14"/>
    <w:rsid w:val="003067E3"/>
    <w:rsid w:val="0035527C"/>
    <w:rsid w:val="003630DB"/>
    <w:rsid w:val="00416310"/>
    <w:rsid w:val="00470F43"/>
    <w:rsid w:val="004C2C09"/>
    <w:rsid w:val="00583D5D"/>
    <w:rsid w:val="005A7098"/>
    <w:rsid w:val="00677A46"/>
    <w:rsid w:val="00730CFA"/>
    <w:rsid w:val="00776D8D"/>
    <w:rsid w:val="007C0CFE"/>
    <w:rsid w:val="008C40CA"/>
    <w:rsid w:val="00A3006A"/>
    <w:rsid w:val="00AC4403"/>
    <w:rsid w:val="00BD288A"/>
    <w:rsid w:val="00C55624"/>
    <w:rsid w:val="00C625CF"/>
    <w:rsid w:val="00DB6E84"/>
    <w:rsid w:val="00DC796F"/>
    <w:rsid w:val="00DE45B1"/>
    <w:rsid w:val="00E55AC5"/>
    <w:rsid w:val="00F14848"/>
    <w:rsid w:val="00F14E92"/>
    <w:rsid w:val="00F55A2E"/>
    <w:rsid w:val="00FC3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88A"/>
    <w:pPr>
      <w:widowControl w:val="0"/>
      <w:jc w:val="both"/>
    </w:pPr>
    <w:rPr>
      <w:kern w:val="2"/>
      <w:sz w:val="21"/>
      <w:szCs w:val="24"/>
    </w:rPr>
  </w:style>
  <w:style w:type="paragraph" w:styleId="1">
    <w:name w:val="heading 1"/>
    <w:basedOn w:val="a"/>
    <w:link w:val="1Char"/>
    <w:qFormat/>
    <w:rsid w:val="00AC440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3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3D5D"/>
    <w:rPr>
      <w:kern w:val="2"/>
      <w:sz w:val="18"/>
      <w:szCs w:val="18"/>
    </w:rPr>
  </w:style>
  <w:style w:type="paragraph" w:styleId="a4">
    <w:name w:val="footer"/>
    <w:basedOn w:val="a"/>
    <w:link w:val="Char0"/>
    <w:rsid w:val="00583D5D"/>
    <w:pPr>
      <w:tabs>
        <w:tab w:val="center" w:pos="4153"/>
        <w:tab w:val="right" w:pos="8306"/>
      </w:tabs>
      <w:snapToGrid w:val="0"/>
      <w:jc w:val="left"/>
    </w:pPr>
    <w:rPr>
      <w:sz w:val="18"/>
      <w:szCs w:val="18"/>
    </w:rPr>
  </w:style>
  <w:style w:type="character" w:customStyle="1" w:styleId="Char0">
    <w:name w:val="页脚 Char"/>
    <w:basedOn w:val="a0"/>
    <w:link w:val="a4"/>
    <w:rsid w:val="00583D5D"/>
    <w:rPr>
      <w:kern w:val="2"/>
      <w:sz w:val="18"/>
      <w:szCs w:val="18"/>
    </w:rPr>
  </w:style>
  <w:style w:type="paragraph" w:styleId="a5">
    <w:name w:val="Normal (Web)"/>
    <w:basedOn w:val="a"/>
    <w:uiPriority w:val="99"/>
    <w:rsid w:val="001E0FCF"/>
    <w:pPr>
      <w:widowControl/>
      <w:spacing w:before="100" w:beforeAutospacing="1" w:after="100" w:afterAutospacing="1"/>
      <w:jc w:val="left"/>
    </w:pPr>
    <w:rPr>
      <w:rFonts w:ascii="宋体" w:hAnsi="宋体" w:cs="宋体"/>
      <w:kern w:val="0"/>
      <w:sz w:val="24"/>
    </w:rPr>
  </w:style>
  <w:style w:type="paragraph" w:styleId="a6">
    <w:name w:val="Title"/>
    <w:basedOn w:val="a"/>
    <w:next w:val="a"/>
    <w:link w:val="Char1"/>
    <w:qFormat/>
    <w:rsid w:val="00416310"/>
    <w:pPr>
      <w:spacing w:before="240" w:after="60"/>
      <w:jc w:val="center"/>
      <w:outlineLvl w:val="0"/>
    </w:pPr>
    <w:rPr>
      <w:rFonts w:ascii="Cambria" w:hAnsi="Cambria"/>
      <w:b/>
      <w:bCs/>
      <w:sz w:val="32"/>
      <w:szCs w:val="32"/>
    </w:rPr>
  </w:style>
  <w:style w:type="character" w:customStyle="1" w:styleId="Char1">
    <w:name w:val="标题 Char"/>
    <w:basedOn w:val="a0"/>
    <w:link w:val="a6"/>
    <w:rsid w:val="00416310"/>
    <w:rPr>
      <w:rFonts w:ascii="Cambria" w:hAnsi="Cambria"/>
      <w:b/>
      <w:bCs/>
      <w:kern w:val="2"/>
      <w:sz w:val="32"/>
      <w:szCs w:val="32"/>
    </w:rPr>
  </w:style>
  <w:style w:type="character" w:styleId="a7">
    <w:name w:val="Strong"/>
    <w:qFormat/>
    <w:rsid w:val="00416310"/>
    <w:rPr>
      <w:b/>
      <w:bCs/>
    </w:rPr>
  </w:style>
  <w:style w:type="character" w:customStyle="1" w:styleId="1Char">
    <w:name w:val="标题 1 Char"/>
    <w:basedOn w:val="a0"/>
    <w:link w:val="1"/>
    <w:rsid w:val="00AC4403"/>
    <w:rPr>
      <w:rFonts w:ascii="宋体" w:hAnsi="宋体" w:cs="宋体"/>
      <w:b/>
      <w:bCs/>
      <w:kern w:val="36"/>
      <w:sz w:val="48"/>
      <w:szCs w:val="48"/>
    </w:rPr>
  </w:style>
  <w:style w:type="character" w:customStyle="1" w:styleId="a8">
    <w:name w:val="题目"/>
    <w:basedOn w:val="a0"/>
    <w:rsid w:val="00AC4403"/>
    <w:rPr>
      <w:b/>
      <w:bCs/>
      <w:kern w:val="0"/>
      <w:sz w:val="24"/>
    </w:rPr>
  </w:style>
  <w:style w:type="paragraph" w:customStyle="1" w:styleId="vsbcontentstart">
    <w:name w:val="vsbcontent_start"/>
    <w:basedOn w:val="a"/>
    <w:rsid w:val="00AC4403"/>
    <w:pPr>
      <w:widowControl/>
      <w:spacing w:before="100" w:before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3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3D5D"/>
    <w:rPr>
      <w:kern w:val="2"/>
      <w:sz w:val="18"/>
      <w:szCs w:val="18"/>
    </w:rPr>
  </w:style>
  <w:style w:type="paragraph" w:styleId="a4">
    <w:name w:val="footer"/>
    <w:basedOn w:val="a"/>
    <w:link w:val="Char0"/>
    <w:rsid w:val="00583D5D"/>
    <w:pPr>
      <w:tabs>
        <w:tab w:val="center" w:pos="4153"/>
        <w:tab w:val="right" w:pos="8306"/>
      </w:tabs>
      <w:snapToGrid w:val="0"/>
      <w:jc w:val="left"/>
    </w:pPr>
    <w:rPr>
      <w:sz w:val="18"/>
      <w:szCs w:val="18"/>
    </w:rPr>
  </w:style>
  <w:style w:type="character" w:customStyle="1" w:styleId="Char0">
    <w:name w:val="页脚 Char"/>
    <w:basedOn w:val="a0"/>
    <w:link w:val="a4"/>
    <w:rsid w:val="00583D5D"/>
    <w:rPr>
      <w:kern w:val="2"/>
      <w:sz w:val="18"/>
      <w:szCs w:val="18"/>
    </w:rPr>
  </w:style>
  <w:style w:type="paragraph" w:styleId="a5">
    <w:name w:val="Normal (Web)"/>
    <w:basedOn w:val="a"/>
    <w:uiPriority w:val="99"/>
    <w:rsid w:val="001E0FC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364</Words>
  <Characters>2078</Characters>
  <Application>Microsoft Office Word</Application>
  <DocSecurity>0</DocSecurity>
  <Lines>17</Lines>
  <Paragraphs>4</Paragraphs>
  <ScaleCrop>false</ScaleCrop>
  <Company>内蒙古建筑职业技术学院</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王颖</dc:creator>
  <cp:lastModifiedBy>侯广文</cp:lastModifiedBy>
  <cp:revision>9</cp:revision>
  <dcterms:created xsi:type="dcterms:W3CDTF">2015-09-07T04:22:00Z</dcterms:created>
  <dcterms:modified xsi:type="dcterms:W3CDTF">2016-07-06T07:35:00Z</dcterms:modified>
</cp:coreProperties>
</file>